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F626C" w:rsidRPr="0091465D" w:rsidRDefault="00F45411" w:rsidP="00FD6F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36"/>
          <w:szCs w:val="24"/>
          <w:lang w:eastAsia="pl-PL"/>
        </w:rPr>
      </w:pPr>
      <w:r w:rsidRPr="0091465D">
        <w:rPr>
          <w:rFonts w:ascii="Times New Roman" w:eastAsia="Times New Roman" w:hAnsi="Times New Roman" w:cs="Times New Roman"/>
          <w:b/>
          <w:color w:val="000000" w:themeColor="text1"/>
          <w:sz w:val="36"/>
          <w:szCs w:val="24"/>
          <w:lang w:eastAsia="pl-PL"/>
        </w:rPr>
        <w:t xml:space="preserve">INFORMATOR </w:t>
      </w:r>
    </w:p>
    <w:p w:rsidR="00F26E41" w:rsidRPr="0091465D" w:rsidRDefault="00F26E41" w:rsidP="00FD6F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36"/>
          <w:szCs w:val="24"/>
          <w:lang w:eastAsia="pl-PL"/>
        </w:rPr>
      </w:pPr>
    </w:p>
    <w:p w:rsidR="00E87117" w:rsidRPr="0091465D" w:rsidRDefault="00E87117" w:rsidP="00FD6F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9146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W SPRAWACH  DOTYCZĄCYCH  OBECNOŚCI  KURATORA  </w:t>
      </w:r>
      <w:r w:rsidR="00E52A9B" w:rsidRPr="009146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SĄDOWEGO </w:t>
      </w:r>
    </w:p>
    <w:p w:rsidR="00562848" w:rsidRPr="0091465D" w:rsidRDefault="00E87117" w:rsidP="00FD6F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9146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PRZY  </w:t>
      </w:r>
      <w:r w:rsidR="00562848" w:rsidRPr="009146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KONTAKTACH</w:t>
      </w:r>
      <w:r w:rsidRPr="009146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 </w:t>
      </w:r>
      <w:r w:rsidR="00F45411" w:rsidRPr="009146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RODZICÓW </w:t>
      </w:r>
      <w:r w:rsidRPr="009146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</w:t>
      </w:r>
      <w:r w:rsidR="00F45411" w:rsidRPr="009146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Z </w:t>
      </w:r>
      <w:r w:rsidRPr="009146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</w:t>
      </w:r>
      <w:r w:rsidR="00F45411" w:rsidRPr="009146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DZIEĆMI</w:t>
      </w:r>
    </w:p>
    <w:p w:rsidR="00E72AB4" w:rsidRPr="0091465D" w:rsidRDefault="00E72AB4" w:rsidP="00FD6F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</w:p>
    <w:p w:rsidR="00F12CDE" w:rsidRPr="0091465D" w:rsidRDefault="00F12CDE" w:rsidP="002678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pl-PL"/>
        </w:rPr>
      </w:pPr>
    </w:p>
    <w:p w:rsidR="00E52A9B" w:rsidRPr="0091465D" w:rsidRDefault="00DF626C" w:rsidP="002678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ab/>
      </w:r>
      <w:r w:rsidR="00F45411"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Realizowanie prawa do kontaktów rodziców z dzieckiem w </w:t>
      </w:r>
      <w:r w:rsidR="00397276"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obecności kuratora sądowego jest </w:t>
      </w:r>
      <w:r w:rsidR="00306220"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jedną z możliwości, którą</w:t>
      </w:r>
      <w:r w:rsidR="002A6C7B"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zgodnie z art. 113</w:t>
      </w:r>
      <w:r w:rsidR="00D0282F"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pl-PL"/>
        </w:rPr>
        <w:t>2</w:t>
      </w:r>
      <w:r w:rsidR="00D0282F"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F45411"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§</w:t>
      </w:r>
      <w:r w:rsidR="002A6C7B"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2 </w:t>
      </w:r>
      <w:r w:rsidR="00F45411"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pkt 3 kodeksu rodzinnego</w:t>
      </w:r>
      <w:r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="00F45411"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i opiekuńczego </w:t>
      </w:r>
      <w:r w:rsidR="00397276"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może zastosować sąd.</w:t>
      </w:r>
    </w:p>
    <w:p w:rsidR="00E52A9B" w:rsidRPr="0091465D" w:rsidRDefault="00E52A9B" w:rsidP="002678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ab/>
      </w:r>
      <w:r w:rsidR="00397276"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Kontakty</w:t>
      </w:r>
      <w:r w:rsidR="00F45411"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rodziców z dzieckiem</w:t>
      </w:r>
      <w:r w:rsidR="00397276"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w obecności kuratora sądowego orzekane są przez sądy rodzinne i nieletnich lub s</w:t>
      </w:r>
      <w:r w:rsidR="00F45411"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ądy okręgowe. Sądy sięgają po takie rozwiązanie </w:t>
      </w:r>
      <w:r w:rsidR="00397276"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najczęściej </w:t>
      </w:r>
      <w:r w:rsidR="00F45411"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jako zabezpieczenie </w:t>
      </w:r>
      <w:r w:rsidR="00397276"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na czas trwa</w:t>
      </w:r>
      <w:r w:rsidR="00F45411"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nia postępo</w:t>
      </w:r>
      <w:r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wania rozpoznawczego w sprawach</w:t>
      </w:r>
      <w:r w:rsidR="00DF626C"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="00397276"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 u</w:t>
      </w:r>
      <w:r w:rsidR="00F45411"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regulowanie kontaktów,</w:t>
      </w:r>
      <w:r w:rsidR="00397276"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ogr</w:t>
      </w:r>
      <w:r w:rsidR="00F45411"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aniczenie</w:t>
      </w:r>
      <w:r w:rsidR="00397276"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władz</w:t>
      </w:r>
      <w:r w:rsidR="00F45411"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y rodzicielskiej, a także sprawach</w:t>
      </w:r>
      <w:r w:rsidR="00397276"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 rozwód czy separację.</w:t>
      </w:r>
      <w:r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Rozstrzygnięcia odnośnie obecności kuratora sądowego przy kontaktach rodziców</w:t>
      </w:r>
      <w:r w:rsidR="00DF626C"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z dziećmi </w:t>
      </w:r>
      <w:r w:rsidR="002159BA"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mogą </w:t>
      </w:r>
      <w:r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zawiera</w:t>
      </w:r>
      <w:r w:rsidR="002159BA"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ć </w:t>
      </w:r>
      <w:r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także orzeczenia sądowe</w:t>
      </w:r>
      <w:r w:rsidR="002159BA"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kończące</w:t>
      </w:r>
      <w:r w:rsidR="00D059BE"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postępowanie w sprawie</w:t>
      </w:r>
      <w:r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.   </w:t>
      </w:r>
    </w:p>
    <w:p w:rsidR="00DF626C" w:rsidRPr="0091465D" w:rsidRDefault="00E52A9B" w:rsidP="002678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ab/>
      </w:r>
      <w:r w:rsidR="00397276"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Kurator zawodowy samodzielnie nie może wnioskować o uregulo</w:t>
      </w:r>
      <w:r w:rsidR="00F45411"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wanie kontaktów</w:t>
      </w:r>
      <w:r w:rsidR="00DF626C"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="00F45411"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z jego udziałem. O kontaktach w obecności kuratora sądowego sąd orzeka z urzędu lub na wniosek stron. </w:t>
      </w:r>
    </w:p>
    <w:p w:rsidR="008B782D" w:rsidRPr="0091465D" w:rsidRDefault="00DF626C" w:rsidP="007056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ab/>
      </w:r>
      <w:r w:rsidR="00397276"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praktyce udział kuratora s</w:t>
      </w:r>
      <w:r w:rsidR="00727576"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ądowego w</w:t>
      </w:r>
      <w:r w:rsidR="00397276"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kon</w:t>
      </w:r>
      <w:r w:rsidR="0026785D"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takcie</w:t>
      </w:r>
      <w:r w:rsidR="00727576"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rodzica z dzieckiem </w:t>
      </w:r>
      <w:r w:rsidR="0026785D"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polega</w:t>
      </w:r>
      <w:r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="0026785D"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na stawieniu się</w:t>
      </w:r>
      <w:r w:rsidR="00727576"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kuratora w określonym terminie</w:t>
      </w:r>
      <w:r w:rsidR="00397276"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 miejscu oraz czasie i biernym udziale</w:t>
      </w:r>
      <w:r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="00397276"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przebiegu konta</w:t>
      </w:r>
      <w:r w:rsidR="00727576"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ktu. Wymienione kwestie  tj.: termin</w:t>
      </w:r>
      <w:r w:rsidR="00397276"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</w:t>
      </w:r>
      <w:r w:rsidR="00727576"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czas i miejsce kontaktu są określone</w:t>
      </w:r>
      <w:r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="00727576"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postanowieniu sądu. </w:t>
      </w:r>
    </w:p>
    <w:p w:rsidR="00397276" w:rsidRPr="0091465D" w:rsidRDefault="008B782D" w:rsidP="007056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ab/>
      </w:r>
      <w:r w:rsidR="00727576"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Odpis orzeczenia, w którym</w:t>
      </w:r>
      <w:r w:rsidR="00306220"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zastosowano udział kuratora sądowego w kontaktach</w:t>
      </w:r>
      <w:r w:rsidR="00E52A9B"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rodziców z dzieckiem jest przekazywany </w:t>
      </w:r>
      <w:r w:rsidR="00397276"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do właściwego zespoł</w:t>
      </w:r>
      <w:r w:rsidR="00E52A9B"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u kuratorskiego</w:t>
      </w:r>
      <w:r w:rsidR="00D059BE"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  <w:r w:rsidR="00F12CDE"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397276"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Kurator zawodowy może podjąć decyzję o </w:t>
      </w:r>
      <w:r w:rsidR="003202EB"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samodzielnym udziale w kontaktach</w:t>
      </w:r>
      <w:r w:rsidR="00397276"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lub zlecić</w:t>
      </w:r>
      <w:r w:rsidR="003202EB"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397276"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udział</w:t>
      </w:r>
      <w:r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="003202EB"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kontaktach kuratorowi społecznemu. Nie jest obligatoryjne</w:t>
      </w:r>
      <w:r w:rsidR="0070561A"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</w:t>
      </w:r>
      <w:r w:rsidR="00397276"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aby kontakty zabezpieczał zawsze ten sam kurator</w:t>
      </w:r>
      <w:r w:rsidR="0070561A"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sądowy</w:t>
      </w:r>
      <w:r w:rsidR="00397276"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 co związane jest z pragmatyką zarządzania zasobami ludzkimi w Zespole i możliwościami czas</w:t>
      </w:r>
      <w:r w:rsidR="00306220"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owymi poszczególnych kuratorów sądowych.</w:t>
      </w:r>
    </w:p>
    <w:p w:rsidR="00E72AB4" w:rsidRPr="0091465D" w:rsidRDefault="00E72AB4" w:rsidP="007056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397276" w:rsidRPr="0091465D" w:rsidRDefault="00397276" w:rsidP="003972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</w:p>
    <w:p w:rsidR="00C43F96" w:rsidRPr="0091465D" w:rsidRDefault="003202EB" w:rsidP="00BA3B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9146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Obowiązki kuratora sądowego obecnego przy kontakcie</w:t>
      </w:r>
      <w:r w:rsidR="00C43F96" w:rsidRPr="009146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rodzica z dzieckiem:</w:t>
      </w:r>
    </w:p>
    <w:p w:rsidR="00C43F96" w:rsidRPr="0091465D" w:rsidRDefault="0070561A" w:rsidP="00C43F96">
      <w:pPr>
        <w:pStyle w:val="Akapitzlist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</w:t>
      </w:r>
      <w:r w:rsidR="00397276"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bow</w:t>
      </w:r>
      <w:r w:rsidR="003202EB"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iązek stawienia się w określonym  terminie,</w:t>
      </w:r>
      <w:r w:rsidR="00397276"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 określonej godzinie i</w:t>
      </w:r>
      <w:r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w </w:t>
      </w:r>
      <w:r w:rsidR="00397276"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określonym </w:t>
      </w:r>
    </w:p>
    <w:p w:rsidR="00C43F96" w:rsidRPr="0091465D" w:rsidRDefault="00C43F96" w:rsidP="00C43F96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397276"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miejscu</w:t>
      </w:r>
      <w:r w:rsidR="008B782D"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– </w:t>
      </w:r>
      <w:r w:rsidR="00397276"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zgodnie z treścią orzeczenia</w:t>
      </w:r>
      <w:r w:rsidR="0070561A"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:rsidR="00397276" w:rsidRPr="0091465D" w:rsidRDefault="0070561A" w:rsidP="00BA3B6E">
      <w:pPr>
        <w:pStyle w:val="Akapitzlist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</w:t>
      </w:r>
      <w:r w:rsidR="0004175C"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ieprzerwany udział przez cały czas trwania</w:t>
      </w:r>
      <w:r w:rsidR="00397276"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kontaktu</w:t>
      </w:r>
      <w:r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:rsidR="00397276" w:rsidRPr="0091465D" w:rsidRDefault="0070561A" w:rsidP="00BA3B6E">
      <w:pPr>
        <w:pStyle w:val="Akapitzlist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</w:t>
      </w:r>
      <w:r w:rsidR="00397276"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akończenie kontaktu po upływie przewidzianego orzeczeniem czasu</w:t>
      </w:r>
      <w:r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:rsidR="00397276" w:rsidRPr="0091465D" w:rsidRDefault="0070561A" w:rsidP="00C43F96">
      <w:pPr>
        <w:pStyle w:val="Akapitzlist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</w:t>
      </w:r>
      <w:r w:rsidR="00397276"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formułowanie notatki służbowej z udziału w kontakcie i</w:t>
      </w:r>
      <w:r w:rsidR="00C43F96"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niezwłoczne </w:t>
      </w:r>
      <w:r w:rsidR="00397276"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przedłożenie </w:t>
      </w:r>
      <w:r w:rsidR="00C43F96"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jej sądowi</w:t>
      </w:r>
      <w:r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:rsidR="00397276" w:rsidRPr="0091465D" w:rsidRDefault="00397276" w:rsidP="00BA3B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</w:p>
    <w:p w:rsidR="00397276" w:rsidRPr="0091465D" w:rsidRDefault="00C43F96" w:rsidP="00BA3B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9146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Sprawy i </w:t>
      </w:r>
      <w:r w:rsidR="00397276" w:rsidRPr="009146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czynności</w:t>
      </w:r>
      <w:r w:rsidRPr="009146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, które nie należą do zakresu obowiązków kuratora sądowego.  </w:t>
      </w:r>
    </w:p>
    <w:p w:rsidR="002E4615" w:rsidRPr="0091465D" w:rsidRDefault="002E4615" w:rsidP="002E4615">
      <w:pPr>
        <w:pStyle w:val="Akapitzlist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Kurator sądowy może uczestniczyć w umawianiu się stron co do miejsca realizacji lub braku realizacji kontaktu, jeżeli nie wskazuje tego wprost orzeczenie sądu.</w:t>
      </w:r>
    </w:p>
    <w:p w:rsidR="00397276" w:rsidRPr="0091465D" w:rsidRDefault="0070561A" w:rsidP="00BA3B6E">
      <w:pPr>
        <w:pStyle w:val="Akapitzlist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K</w:t>
      </w:r>
      <w:r w:rsidR="00397276"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urator sądowy nie ingeruje w przebieg kontaktu poza oczywistymi sytuacjami stanowiącymi zagrożenie zdrowia lub życia dla </w:t>
      </w:r>
      <w:r w:rsidR="00C43F96"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osób </w:t>
      </w:r>
      <w:r w:rsidR="00397276"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biorących udział w kontakcie</w:t>
      </w:r>
      <w:r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:rsidR="00397276" w:rsidRPr="0091465D" w:rsidRDefault="0070561A" w:rsidP="00BA3B6E">
      <w:pPr>
        <w:pStyle w:val="Akapitzlist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K</w:t>
      </w:r>
      <w:r w:rsidR="00397276"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urator sądowy nie ma roli doradczej czy zastępującej strony ko</w:t>
      </w:r>
      <w:r w:rsidR="008C593E"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ntaktu w zakresie ich obowiązków. </w:t>
      </w:r>
    </w:p>
    <w:p w:rsidR="00397276" w:rsidRPr="0091465D" w:rsidRDefault="00397276" w:rsidP="00BA3B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9146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lastRenderedPageBreak/>
        <w:t xml:space="preserve">Uprawnienia stron: </w:t>
      </w:r>
    </w:p>
    <w:p w:rsidR="002A6C7B" w:rsidRPr="0091465D" w:rsidRDefault="002A6C7B" w:rsidP="00BA3B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</w:p>
    <w:p w:rsidR="00397276" w:rsidRPr="0091465D" w:rsidRDefault="0004175C" w:rsidP="0004175C">
      <w:pPr>
        <w:pStyle w:val="Akapitzlist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Uprawnienie do obecności kuratora sądowego w trakcie kontaktu</w:t>
      </w:r>
      <w:r w:rsidR="00E72AB4"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rodzica z dzieckiem – </w:t>
      </w:r>
      <w:r w:rsidR="00D918F8"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zgodnie z orzeczeniem sądu. </w:t>
      </w:r>
    </w:p>
    <w:p w:rsidR="00BA3B6E" w:rsidRPr="0091465D" w:rsidRDefault="00D918F8" w:rsidP="006C6D17">
      <w:pPr>
        <w:pStyle w:val="Akapitzlist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Uprawnienie d</w:t>
      </w:r>
      <w:r w:rsidR="0070561A"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 zapoznania się z treścią notatki służbowej</w:t>
      </w:r>
      <w:r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sporządzonej przez kuratora sądowego obecnego przy kontakcie  </w:t>
      </w:r>
      <w:r w:rsidR="0070561A"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ramach ogólnego uprawnienia strony procesowej do zapoznania się z tr</w:t>
      </w:r>
      <w:r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eścią akt postępowania (po uprzednim złożeniu wniosku o wgląd do akt sądowych).</w:t>
      </w:r>
    </w:p>
    <w:p w:rsidR="00D918F8" w:rsidRPr="0091465D" w:rsidRDefault="00D918F8" w:rsidP="00D918F8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2A6C7B" w:rsidRPr="0091465D" w:rsidRDefault="002A6C7B" w:rsidP="00D918F8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397276" w:rsidRPr="0091465D" w:rsidRDefault="00397276" w:rsidP="00BA3B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9146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Obowiązki stron:</w:t>
      </w:r>
    </w:p>
    <w:p w:rsidR="002A6C7B" w:rsidRPr="0091465D" w:rsidRDefault="002A6C7B" w:rsidP="00BA3B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</w:p>
    <w:p w:rsidR="00397276" w:rsidRPr="0091465D" w:rsidRDefault="00D918F8" w:rsidP="00F04573">
      <w:pPr>
        <w:pStyle w:val="Akapitzlist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Obowiązek powiadomienia kuratora sądowego  o zaniechaniu </w:t>
      </w:r>
      <w:r w:rsidR="00397276"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realizacji kontaktu</w:t>
      </w:r>
      <w:r w:rsidR="009B5DB0"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na dzień prze</w:t>
      </w:r>
      <w:r w:rsidR="00F04573"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 planowanym terminem kontaktu niezależnie od przyczyny zaniechania, chyba, że przyczyna ta wynika ze zdarzeń nagłych i  losowych.</w:t>
      </w:r>
    </w:p>
    <w:p w:rsidR="00397276" w:rsidRPr="0091465D" w:rsidRDefault="00F04573" w:rsidP="00BA3B6E">
      <w:pPr>
        <w:pStyle w:val="Akapitzlist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Obowiązek d</w:t>
      </w:r>
      <w:r w:rsidR="00397276"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okonania opłaty za udział kuratora w kontakcie</w:t>
      </w:r>
      <w:r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 określonej przez sąd</w:t>
      </w:r>
      <w:r w:rsidR="009B5DB0"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orzeczeniu.</w:t>
      </w:r>
    </w:p>
    <w:p w:rsidR="00397276" w:rsidRPr="0091465D" w:rsidRDefault="00F04573" w:rsidP="00BA3B6E">
      <w:pPr>
        <w:pStyle w:val="Akapitzlist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Obowiązek </w:t>
      </w:r>
      <w:r w:rsidR="00397276"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przedłożenia kuratorowi zawod</w:t>
      </w:r>
      <w:r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owemu potwierdzenia dokonania</w:t>
      </w:r>
      <w:r w:rsidR="00397276"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opłaty</w:t>
      </w:r>
      <w:r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przed rozpoczęciem przedmiotowego kontaktu.  </w:t>
      </w:r>
    </w:p>
    <w:p w:rsidR="00397276" w:rsidRPr="0091465D" w:rsidRDefault="00397276" w:rsidP="003972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</w:p>
    <w:p w:rsidR="009B5DB0" w:rsidRPr="0091465D" w:rsidRDefault="009B5DB0" w:rsidP="00BA3B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</w:p>
    <w:p w:rsidR="00397276" w:rsidRPr="0091465D" w:rsidRDefault="00397276" w:rsidP="00BA3B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9146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Istotne dane:</w:t>
      </w:r>
    </w:p>
    <w:p w:rsidR="00397276" w:rsidRPr="0091465D" w:rsidRDefault="002A6C7B" w:rsidP="00BA3B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ab/>
      </w:r>
      <w:r w:rsidR="00397276"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Wysokość opłaty za udział kuratora sądowego w kontakcie wynosi 10% kwot</w:t>
      </w:r>
      <w:r w:rsidR="008C593E"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y bazowej dla kuratorów zawodowych</w:t>
      </w:r>
      <w:r w:rsidR="00397276"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 co na rok 202</w:t>
      </w:r>
      <w:r w:rsidR="003808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3</w:t>
      </w:r>
      <w:r w:rsidR="00397276"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wynosi </w:t>
      </w:r>
      <w:r w:rsidR="003808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219,05</w:t>
      </w:r>
      <w:r w:rsidR="00397276"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zł.</w:t>
      </w:r>
    </w:p>
    <w:p w:rsidR="00397276" w:rsidRPr="0091465D" w:rsidRDefault="00397276" w:rsidP="00BA3B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6A2E56" w:rsidRPr="0091465D" w:rsidRDefault="006A2E56" w:rsidP="00BA3B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397276" w:rsidRPr="0091465D" w:rsidRDefault="00397276" w:rsidP="00BA3B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pl-PL"/>
        </w:rPr>
      </w:pPr>
      <w:r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pl-PL"/>
        </w:rPr>
        <w:t>Numer</w:t>
      </w:r>
      <w:r w:rsidR="0070561A"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pl-PL"/>
        </w:rPr>
        <w:t>y kont</w:t>
      </w:r>
      <w:r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pl-PL"/>
        </w:rPr>
        <w:t xml:space="preserve"> do dokonania wpłaty</w:t>
      </w:r>
      <w:r w:rsidR="0070561A"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pl-PL"/>
        </w:rPr>
        <w:t>:</w:t>
      </w:r>
    </w:p>
    <w:p w:rsidR="00397276" w:rsidRPr="0091465D" w:rsidRDefault="00397276" w:rsidP="00BA3B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397276" w:rsidRPr="0091465D" w:rsidRDefault="001475C8" w:rsidP="00BA3B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Dla Sądu O</w:t>
      </w:r>
      <w:r w:rsidR="00397276"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kręgowego w </w:t>
      </w:r>
      <w:r w:rsidR="002651E5"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Tarnobrzegu</w:t>
      </w:r>
      <w:r w:rsidR="00397276"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:</w:t>
      </w:r>
    </w:p>
    <w:p w:rsidR="00397276" w:rsidRPr="0091465D" w:rsidRDefault="00BA258A" w:rsidP="00BA3B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Style w:val="Pogrubienie"/>
          <w:rFonts w:cs="Segoe UI"/>
          <w:color w:val="000000" w:themeColor="text1"/>
          <w:sz w:val="28"/>
          <w:shd w:val="clear" w:color="auto" w:fill="FFFFFF"/>
        </w:rPr>
      </w:pPr>
      <w:r w:rsidRPr="0091465D">
        <w:rPr>
          <w:rStyle w:val="Pogrubienie"/>
          <w:rFonts w:cs="Segoe UI"/>
          <w:color w:val="000000" w:themeColor="text1"/>
          <w:sz w:val="28"/>
          <w:shd w:val="clear" w:color="auto" w:fill="FFFFFF"/>
        </w:rPr>
        <w:t>24 1130 1105 0005 2158 2920 0004</w:t>
      </w:r>
    </w:p>
    <w:p w:rsidR="00BA258A" w:rsidRPr="0091465D" w:rsidRDefault="00BA258A" w:rsidP="00BA3B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6A2E56" w:rsidRPr="0091465D" w:rsidRDefault="006A2E56" w:rsidP="006A2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Dla Sądu Rejonowego w Kolbuszowej:</w:t>
      </w:r>
    </w:p>
    <w:p w:rsidR="006A2E56" w:rsidRPr="0091465D" w:rsidRDefault="006A2E56" w:rsidP="006A2E56">
      <w:pPr>
        <w:pStyle w:val="Bezodstpw"/>
        <w:rPr>
          <w:b/>
          <w:color w:val="000000" w:themeColor="text1"/>
        </w:rPr>
      </w:pPr>
      <w:r w:rsidRPr="0091465D">
        <w:rPr>
          <w:b/>
          <w:color w:val="000000" w:themeColor="text1"/>
          <w:sz w:val="28"/>
        </w:rPr>
        <w:t>24 1130 1105 0005 2158 2920 0004</w:t>
      </w:r>
    </w:p>
    <w:p w:rsidR="006A2E56" w:rsidRPr="0091465D" w:rsidRDefault="006A2E56" w:rsidP="00BA3B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6A2E56" w:rsidRPr="0091465D" w:rsidRDefault="006A2E56" w:rsidP="006A2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Dla Sądu Rejonowego w Mielcu:</w:t>
      </w:r>
    </w:p>
    <w:p w:rsidR="006A2E56" w:rsidRPr="0091465D" w:rsidRDefault="006A2E56" w:rsidP="006A2E56">
      <w:pPr>
        <w:pStyle w:val="Bezodstpw"/>
        <w:rPr>
          <w:b/>
          <w:color w:val="000000" w:themeColor="text1"/>
          <w:sz w:val="28"/>
        </w:rPr>
      </w:pPr>
      <w:r w:rsidRPr="0091465D">
        <w:rPr>
          <w:b/>
          <w:color w:val="000000" w:themeColor="text1"/>
          <w:sz w:val="28"/>
        </w:rPr>
        <w:t>54 1010 1528 2000 7713 9800 0000</w:t>
      </w:r>
    </w:p>
    <w:p w:rsidR="006A2E56" w:rsidRPr="0091465D" w:rsidRDefault="006A2E56" w:rsidP="00BA3B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6A2E56" w:rsidRPr="0091465D" w:rsidRDefault="006A2E56" w:rsidP="006A2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Dla Sądu Rejonowego w Nisku:</w:t>
      </w:r>
    </w:p>
    <w:p w:rsidR="006A2E56" w:rsidRPr="0091465D" w:rsidRDefault="006A2E56" w:rsidP="006A2E56">
      <w:pPr>
        <w:pStyle w:val="Bezodstpw"/>
        <w:rPr>
          <w:b/>
          <w:color w:val="000000" w:themeColor="text1"/>
          <w:sz w:val="28"/>
          <w:lang w:eastAsia="pl-PL"/>
        </w:rPr>
      </w:pPr>
      <w:r w:rsidRPr="0091465D">
        <w:rPr>
          <w:b/>
          <w:color w:val="000000" w:themeColor="text1"/>
          <w:sz w:val="28"/>
          <w:lang w:eastAsia="pl-PL"/>
        </w:rPr>
        <w:t>24 1130 1105 0005 2158 2920 0004</w:t>
      </w:r>
    </w:p>
    <w:p w:rsidR="006A2E56" w:rsidRPr="0091465D" w:rsidRDefault="006A2E56" w:rsidP="00BA3B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6A2E56" w:rsidRPr="0091465D" w:rsidRDefault="006A2E56" w:rsidP="006A2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Dla Sądu Rejonowego w Stalowej Woli:</w:t>
      </w:r>
    </w:p>
    <w:p w:rsidR="006A2E56" w:rsidRPr="0091465D" w:rsidRDefault="006A2E56" w:rsidP="006A2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Style w:val="Pogrubienie"/>
          <w:rFonts w:cs="Segoe UI"/>
          <w:color w:val="000000" w:themeColor="text1"/>
          <w:sz w:val="28"/>
          <w:shd w:val="clear" w:color="auto" w:fill="FFFFFF"/>
        </w:rPr>
      </w:pPr>
      <w:r w:rsidRPr="0091465D">
        <w:rPr>
          <w:rStyle w:val="Pogrubienie"/>
          <w:rFonts w:cs="Segoe UI"/>
          <w:color w:val="000000" w:themeColor="text1"/>
          <w:sz w:val="28"/>
          <w:shd w:val="clear" w:color="auto" w:fill="FFFFFF"/>
        </w:rPr>
        <w:t>19 1010 1528 1440 1013 9800 0000</w:t>
      </w:r>
    </w:p>
    <w:p w:rsidR="006A2E56" w:rsidRPr="0091465D" w:rsidRDefault="006A2E56" w:rsidP="006A2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Style w:val="Pogrubienie"/>
          <w:rFonts w:cs="Segoe UI"/>
          <w:color w:val="000000" w:themeColor="text1"/>
          <w:sz w:val="28"/>
          <w:shd w:val="clear" w:color="auto" w:fill="FFFFFF"/>
        </w:rPr>
      </w:pPr>
    </w:p>
    <w:p w:rsidR="00397276" w:rsidRPr="0091465D" w:rsidRDefault="001475C8" w:rsidP="00BA3B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Dla S</w:t>
      </w:r>
      <w:r w:rsidR="009B5DB0"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ądu Rejonowego w Tarnobrzegu</w:t>
      </w:r>
      <w:r w:rsidR="00397276"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:</w:t>
      </w:r>
    </w:p>
    <w:p w:rsidR="00397276" w:rsidRPr="0091465D" w:rsidRDefault="004933AA" w:rsidP="00BA3B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Style w:val="Pogrubienie"/>
          <w:rFonts w:cs="Segoe UI"/>
          <w:color w:val="000000" w:themeColor="text1"/>
          <w:sz w:val="28"/>
          <w:szCs w:val="21"/>
        </w:rPr>
      </w:pPr>
      <w:r w:rsidRPr="0091465D">
        <w:rPr>
          <w:rStyle w:val="Pogrubienie"/>
          <w:rFonts w:cs="Segoe UI"/>
          <w:color w:val="000000" w:themeColor="text1"/>
          <w:sz w:val="28"/>
          <w:szCs w:val="21"/>
        </w:rPr>
        <w:t>96 1130 1105 0005 2163 6320 0004</w:t>
      </w:r>
    </w:p>
    <w:p w:rsidR="00397276" w:rsidRPr="0091465D" w:rsidRDefault="00397276" w:rsidP="001415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24"/>
          <w:lang w:eastAsia="pl-PL"/>
        </w:rPr>
      </w:pPr>
      <w:r w:rsidRPr="0091465D">
        <w:rPr>
          <w:rFonts w:ascii="Times New Roman" w:eastAsia="Times New Roman" w:hAnsi="Times New Roman" w:cs="Times New Roman"/>
          <w:b/>
          <w:color w:val="000000" w:themeColor="text1"/>
          <w:sz w:val="32"/>
          <w:szCs w:val="24"/>
          <w:lang w:eastAsia="pl-PL"/>
        </w:rPr>
        <w:lastRenderedPageBreak/>
        <w:t>FAQ</w:t>
      </w:r>
      <w:r w:rsidR="0070561A" w:rsidRPr="0091465D">
        <w:rPr>
          <w:rFonts w:ascii="Times New Roman" w:eastAsia="Times New Roman" w:hAnsi="Times New Roman" w:cs="Times New Roman"/>
          <w:b/>
          <w:color w:val="000000" w:themeColor="text1"/>
          <w:sz w:val="32"/>
          <w:szCs w:val="24"/>
          <w:lang w:eastAsia="pl-PL"/>
        </w:rPr>
        <w:t xml:space="preserve"> – Często zadawane pytania:</w:t>
      </w:r>
    </w:p>
    <w:p w:rsidR="001415CD" w:rsidRPr="0091465D" w:rsidRDefault="001415CD" w:rsidP="001415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24"/>
          <w:lang w:eastAsia="pl-PL"/>
        </w:rPr>
      </w:pPr>
    </w:p>
    <w:p w:rsidR="00C81C2B" w:rsidRPr="0091465D" w:rsidRDefault="00C81C2B" w:rsidP="001415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24"/>
          <w:lang w:eastAsia="pl-PL"/>
        </w:rPr>
      </w:pPr>
    </w:p>
    <w:p w:rsidR="00397276" w:rsidRPr="0091465D" w:rsidRDefault="00397276" w:rsidP="00BA3B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9146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1. Czy w ramach kontaktu mogę zabrać dziecko na wycieczkę </w:t>
      </w:r>
      <w:r w:rsidR="0070561A" w:rsidRPr="009146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poza teren danej miejscowości, na przykład </w:t>
      </w:r>
      <w:r w:rsidRPr="009146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w góry czy nad jezioro?</w:t>
      </w:r>
    </w:p>
    <w:p w:rsidR="00397276" w:rsidRPr="0091465D" w:rsidRDefault="00397276" w:rsidP="00BA3B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397276" w:rsidRPr="0091465D" w:rsidRDefault="00397276" w:rsidP="00BA3B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Odpowiedź:</w:t>
      </w:r>
    </w:p>
    <w:p w:rsidR="00397276" w:rsidRPr="0091465D" w:rsidRDefault="00397276" w:rsidP="00BA3B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Kurator zawodowy jes</w:t>
      </w:r>
      <w:r w:rsidR="0070561A"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t związany właściwością </w:t>
      </w:r>
      <w:r w:rsidR="001E11C9"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miejscową</w:t>
      </w:r>
      <w:r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sądu, zatem kontakt powinien odbywać się na terenie właściwości sądu lub w miejscu wprost wskazanym w orzeczeniu.</w:t>
      </w:r>
    </w:p>
    <w:p w:rsidR="00397276" w:rsidRPr="0091465D" w:rsidRDefault="00397276" w:rsidP="00BA3B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397276" w:rsidRPr="0091465D" w:rsidRDefault="00397276" w:rsidP="00BA3B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9146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2. Czy mogę zmienić terminy, godziny lub miejsca spotkań samodzielnie lub</w:t>
      </w:r>
      <w:r w:rsidR="00C81C2B" w:rsidRPr="009146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br/>
      </w:r>
      <w:r w:rsidRPr="009146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w porozumieniu z drugim rodzicem?</w:t>
      </w:r>
    </w:p>
    <w:p w:rsidR="0092702C" w:rsidRPr="0091465D" w:rsidRDefault="0092702C" w:rsidP="00BA3B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397276" w:rsidRPr="0091465D" w:rsidRDefault="00397276" w:rsidP="00BA3B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Odpowiedź:</w:t>
      </w:r>
    </w:p>
    <w:p w:rsidR="00397276" w:rsidRPr="0091465D" w:rsidRDefault="00397276" w:rsidP="00BA3B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Kurator zawodowy związany jest treścią orzeczenia, a zatem zmiana istotnego elementu orzeczenia może nastąpić wyłącznie poprzez wydanie nowego orzeczenia na wniosek uprawnionej strony.  Zatem nawet zgoda obydwu stron nie jest wystarczająca do zmiany postępowania kuratora sądowego w opisanym przypadku.</w:t>
      </w:r>
    </w:p>
    <w:p w:rsidR="00397276" w:rsidRPr="0091465D" w:rsidRDefault="00397276" w:rsidP="00BA3B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397276" w:rsidRPr="0091465D" w:rsidRDefault="00397276" w:rsidP="00BA3B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9146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3. Czy jeśli </w:t>
      </w:r>
      <w:r w:rsidR="00D124F4" w:rsidRPr="009146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kontakt nie dojdzie do skutku, to wcześniej przelane środki finansowe zostaną zwrócone lub pozostaną akonto przyszłego, zaplanowanego kontaktu?</w:t>
      </w:r>
    </w:p>
    <w:p w:rsidR="00397276" w:rsidRPr="0091465D" w:rsidRDefault="00397276" w:rsidP="00BA3B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397276" w:rsidRPr="0091465D" w:rsidRDefault="00397276" w:rsidP="00BA3B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146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Odpowiedź:</w:t>
      </w:r>
    </w:p>
    <w:p w:rsidR="00065B49" w:rsidRPr="0091465D" w:rsidRDefault="0070561A" w:rsidP="00BA3B6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46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Jeśli kurator sądowy nie zostanie skutecznie powiadomiony o braku realizacji kontaktu, wówczas </w:t>
      </w:r>
      <w:r w:rsidR="00D124F4" w:rsidRPr="009146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przyjmuje się, iż wykonuje czynności zgodnie z orzeczeniem, a zatem ma uprawnienie do ubiegania się o wynagrodzenie za udział w kontakcie. W sytuacji kiedy kurator </w:t>
      </w:r>
      <w:r w:rsidR="00306220" w:rsidRPr="009146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sądowy </w:t>
      </w:r>
      <w:r w:rsidR="00D124F4" w:rsidRPr="009146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zostałby powiadomiony, wówczas przelane środki finansowe będą przesunięte na opłacenie kolejnego, zaplanowanego kontaktu. </w:t>
      </w:r>
    </w:p>
    <w:p w:rsidR="001E11C9" w:rsidRPr="0091465D" w:rsidRDefault="001E11C9" w:rsidP="00BA3B6E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146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4. Czy jeśli uprawniony nie ma możliwości wzięcia udziału w kontakcie, to może ustanowić na swoje miejsce inną, wskazaną przez siebie osobę, na przykład krewnego?</w:t>
      </w:r>
    </w:p>
    <w:p w:rsidR="001E11C9" w:rsidRPr="0091465D" w:rsidRDefault="001E11C9" w:rsidP="00BA3B6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465D">
        <w:rPr>
          <w:rFonts w:ascii="Times New Roman" w:hAnsi="Times New Roman" w:cs="Times New Roman"/>
          <w:color w:val="000000" w:themeColor="text1"/>
          <w:sz w:val="24"/>
          <w:szCs w:val="24"/>
        </w:rPr>
        <w:t>Odpowiedź:</w:t>
      </w:r>
      <w:r w:rsidR="00C81C2B" w:rsidRPr="0091465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9146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Kontakt jest formą realizacji praw wskazanej w orzeczeniu osoby, a zatem warunkiem sine qua non jest obecność uprawnionego w kontakcie. </w:t>
      </w:r>
    </w:p>
    <w:p w:rsidR="00D2138E" w:rsidRPr="0091465D" w:rsidRDefault="00D2138E" w:rsidP="00BA3B6E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146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5. Czy w sytuacji kiedy małoletni mający odbyć kontakt z uprawnionym, nie chce odbyć tego kontaktu, to czy mogę poprosić w tej sytuacji o pomoc kuratora sądowego?</w:t>
      </w:r>
    </w:p>
    <w:p w:rsidR="00D2138E" w:rsidRPr="0091465D" w:rsidRDefault="00D2138E" w:rsidP="00BA3B6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465D">
        <w:rPr>
          <w:rFonts w:ascii="Times New Roman" w:hAnsi="Times New Roman" w:cs="Times New Roman"/>
          <w:color w:val="000000" w:themeColor="text1"/>
          <w:sz w:val="24"/>
          <w:szCs w:val="24"/>
        </w:rPr>
        <w:t>Odpowiedź:</w:t>
      </w:r>
      <w:r w:rsidR="00C81C2B" w:rsidRPr="0091465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9146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Kurator sądowy zgodnie z przepisami nie ma uprawnień do ingerencji w kontakt, co za tym idzie nie może również nakłaniać do wzięcia udziału w kontakcie czy odmowy udziału w kontakcie. </w:t>
      </w:r>
    </w:p>
    <w:p w:rsidR="00C81C2B" w:rsidRPr="0091465D" w:rsidRDefault="00C81C2B" w:rsidP="00BA3B6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81C2B" w:rsidRPr="0091465D" w:rsidRDefault="00C81C2B" w:rsidP="00BA3B6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50B1D" w:rsidRPr="0091465D" w:rsidRDefault="00D2138E" w:rsidP="00BA3B6E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146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6. Czy w ramach realizacji prawa do kontaktu uprawniony może zaproponować dowolne miejsce i sposób spędzania kontaktu?</w:t>
      </w:r>
    </w:p>
    <w:p w:rsidR="00D2138E" w:rsidRPr="0091465D" w:rsidRDefault="00D2138E" w:rsidP="00BA3B6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465D">
        <w:rPr>
          <w:rFonts w:ascii="Times New Roman" w:hAnsi="Times New Roman" w:cs="Times New Roman"/>
          <w:color w:val="000000" w:themeColor="text1"/>
          <w:sz w:val="24"/>
          <w:szCs w:val="24"/>
        </w:rPr>
        <w:t>Odpowiedź:</w:t>
      </w:r>
      <w:r w:rsidR="00C81C2B" w:rsidRPr="0091465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91465D">
        <w:rPr>
          <w:rFonts w:ascii="Times New Roman" w:hAnsi="Times New Roman" w:cs="Times New Roman"/>
          <w:color w:val="000000" w:themeColor="text1"/>
          <w:sz w:val="24"/>
          <w:szCs w:val="24"/>
        </w:rPr>
        <w:t>W pierwszej kolejności o miejscu czy sposobie odbywania się kontaktu decyduje orzeczenie sądu. Jeśli w orzeczeniu sąd nie wskazał wprost miejsca czy formy kontaktu lub nie zakreślił ram tych kwestii, wówczas uprawniony może samodzielnie zdecydować</w:t>
      </w:r>
      <w:r w:rsidR="000D629C" w:rsidRPr="009146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 miejscu czy formie spędzania kontaktu. Należy jednak mieć na uwadze przede wszystkim</w:t>
      </w:r>
      <w:r w:rsidR="00A069C9" w:rsidRPr="009146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właściwość miejscową działania sądu a co za tym idzie także kuratora sądowego,</w:t>
      </w:r>
      <w:r w:rsidR="000D629C" w:rsidRPr="009146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bezpieczeństwo biorących udział w kontakcie oraz fakt, aby wybrana forma czy miejsce licowało z godnością i powagą kuratora sądowego jako funkcjonariusza </w:t>
      </w:r>
      <w:r w:rsidR="00A069C9" w:rsidRPr="0091465D">
        <w:rPr>
          <w:rFonts w:ascii="Times New Roman" w:hAnsi="Times New Roman" w:cs="Times New Roman"/>
          <w:color w:val="000000" w:themeColor="text1"/>
          <w:sz w:val="24"/>
          <w:szCs w:val="24"/>
        </w:rPr>
        <w:t>publicznego</w:t>
      </w:r>
      <w:r w:rsidR="000D629C" w:rsidRPr="009146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oraz umożliwiało kuratorowi sądowemu realny udział w kontakcie. </w:t>
      </w:r>
    </w:p>
    <w:p w:rsidR="00BA3B6E" w:rsidRPr="0091465D" w:rsidRDefault="00BA3B6E" w:rsidP="00BA3B6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9124D" w:rsidRPr="0091465D" w:rsidRDefault="00F9124D" w:rsidP="00562848">
      <w:pPr>
        <w:spacing w:after="0" w:line="240" w:lineRule="auto"/>
        <w:ind w:left="424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F9124D" w:rsidRPr="0091465D" w:rsidSect="002B7CE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573E6" w:rsidRDefault="00A573E6" w:rsidP="0070561A">
      <w:pPr>
        <w:spacing w:after="0" w:line="240" w:lineRule="auto"/>
      </w:pPr>
      <w:r>
        <w:separator/>
      </w:r>
    </w:p>
  </w:endnote>
  <w:endnote w:type="continuationSeparator" w:id="0">
    <w:p w:rsidR="00A573E6" w:rsidRDefault="00A573E6" w:rsidP="007056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23655287"/>
      <w:docPartObj>
        <w:docPartGallery w:val="Page Numbers (Bottom of Page)"/>
        <w:docPartUnique/>
      </w:docPartObj>
    </w:sdtPr>
    <w:sdtContent>
      <w:p w:rsidR="00E72AB4" w:rsidRDefault="00E72AB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465D">
          <w:rPr>
            <w:noProof/>
          </w:rPr>
          <w:t>4</w:t>
        </w:r>
        <w:r>
          <w:fldChar w:fldCharType="end"/>
        </w:r>
      </w:p>
    </w:sdtContent>
  </w:sdt>
  <w:p w:rsidR="00E14A30" w:rsidRDefault="00E14A3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573E6" w:rsidRDefault="00A573E6" w:rsidP="0070561A">
      <w:pPr>
        <w:spacing w:after="0" w:line="240" w:lineRule="auto"/>
      </w:pPr>
      <w:r>
        <w:separator/>
      </w:r>
    </w:p>
  </w:footnote>
  <w:footnote w:type="continuationSeparator" w:id="0">
    <w:p w:rsidR="00A573E6" w:rsidRDefault="00A573E6" w:rsidP="007056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05DB8"/>
    <w:multiLevelType w:val="hybridMultilevel"/>
    <w:tmpl w:val="8C700722"/>
    <w:lvl w:ilvl="0" w:tplc="DFE4C16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B2128B"/>
    <w:multiLevelType w:val="hybridMultilevel"/>
    <w:tmpl w:val="A2C608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9C072E"/>
    <w:multiLevelType w:val="hybridMultilevel"/>
    <w:tmpl w:val="E1BEB4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3160EA"/>
    <w:multiLevelType w:val="hybridMultilevel"/>
    <w:tmpl w:val="173A90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1828638">
    <w:abstractNumId w:val="0"/>
  </w:num>
  <w:num w:numId="2" w16cid:durableId="31464354">
    <w:abstractNumId w:val="2"/>
  </w:num>
  <w:num w:numId="3" w16cid:durableId="1877352836">
    <w:abstractNumId w:val="3"/>
  </w:num>
  <w:num w:numId="4" w16cid:durableId="3152334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276"/>
    <w:rsid w:val="0004175C"/>
    <w:rsid w:val="000575F0"/>
    <w:rsid w:val="00065B49"/>
    <w:rsid w:val="0009591D"/>
    <w:rsid w:val="000D629C"/>
    <w:rsid w:val="000D6578"/>
    <w:rsid w:val="001415CD"/>
    <w:rsid w:val="001475C8"/>
    <w:rsid w:val="001A5BF3"/>
    <w:rsid w:val="001E11C9"/>
    <w:rsid w:val="002159BA"/>
    <w:rsid w:val="002651E5"/>
    <w:rsid w:val="0026785D"/>
    <w:rsid w:val="00277CE3"/>
    <w:rsid w:val="002A6C7B"/>
    <w:rsid w:val="002B7CE4"/>
    <w:rsid w:val="002E4615"/>
    <w:rsid w:val="00306220"/>
    <w:rsid w:val="003202EB"/>
    <w:rsid w:val="00380833"/>
    <w:rsid w:val="00397276"/>
    <w:rsid w:val="00406418"/>
    <w:rsid w:val="00452DD5"/>
    <w:rsid w:val="004933AA"/>
    <w:rsid w:val="004D34DD"/>
    <w:rsid w:val="00554C44"/>
    <w:rsid w:val="00562848"/>
    <w:rsid w:val="005B2463"/>
    <w:rsid w:val="005E0842"/>
    <w:rsid w:val="00677B84"/>
    <w:rsid w:val="00696657"/>
    <w:rsid w:val="006A2E56"/>
    <w:rsid w:val="006A3A50"/>
    <w:rsid w:val="006B6A69"/>
    <w:rsid w:val="0070561A"/>
    <w:rsid w:val="00727576"/>
    <w:rsid w:val="00733B89"/>
    <w:rsid w:val="007342D1"/>
    <w:rsid w:val="008354A9"/>
    <w:rsid w:val="0084448A"/>
    <w:rsid w:val="00855CC5"/>
    <w:rsid w:val="008B782D"/>
    <w:rsid w:val="008C593E"/>
    <w:rsid w:val="0091465D"/>
    <w:rsid w:val="00926397"/>
    <w:rsid w:val="0092702C"/>
    <w:rsid w:val="009373F3"/>
    <w:rsid w:val="0096759F"/>
    <w:rsid w:val="009B5DB0"/>
    <w:rsid w:val="00A069C9"/>
    <w:rsid w:val="00A1188D"/>
    <w:rsid w:val="00A50B1D"/>
    <w:rsid w:val="00A573E6"/>
    <w:rsid w:val="00A83432"/>
    <w:rsid w:val="00AD4476"/>
    <w:rsid w:val="00B91468"/>
    <w:rsid w:val="00BA258A"/>
    <w:rsid w:val="00BA3B6E"/>
    <w:rsid w:val="00BF34EC"/>
    <w:rsid w:val="00C43F96"/>
    <w:rsid w:val="00C771AD"/>
    <w:rsid w:val="00C81C2B"/>
    <w:rsid w:val="00D0282F"/>
    <w:rsid w:val="00D059BE"/>
    <w:rsid w:val="00D124F4"/>
    <w:rsid w:val="00D17B3E"/>
    <w:rsid w:val="00D2138E"/>
    <w:rsid w:val="00D56843"/>
    <w:rsid w:val="00D918F8"/>
    <w:rsid w:val="00DF626C"/>
    <w:rsid w:val="00E14A30"/>
    <w:rsid w:val="00E1564F"/>
    <w:rsid w:val="00E52A9B"/>
    <w:rsid w:val="00E72AB4"/>
    <w:rsid w:val="00E86AC9"/>
    <w:rsid w:val="00E87117"/>
    <w:rsid w:val="00EA596C"/>
    <w:rsid w:val="00EA672C"/>
    <w:rsid w:val="00EC6046"/>
    <w:rsid w:val="00F04573"/>
    <w:rsid w:val="00F12CDE"/>
    <w:rsid w:val="00F26E41"/>
    <w:rsid w:val="00F45411"/>
    <w:rsid w:val="00F9124D"/>
    <w:rsid w:val="00FA5079"/>
    <w:rsid w:val="00FB3CE5"/>
    <w:rsid w:val="00FD6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4ED093"/>
  <w15:docId w15:val="{0E38E490-13B0-40E9-9802-FC8F85B81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39727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397276"/>
    <w:rPr>
      <w:rFonts w:ascii="Courier New" w:eastAsia="Times New Roman" w:hAnsi="Courier New" w:cs="Courier New"/>
      <w:sz w:val="20"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397276"/>
    <w:rPr>
      <w:b/>
      <w:bCs/>
    </w:rPr>
  </w:style>
  <w:style w:type="paragraph" w:styleId="Akapitzlist">
    <w:name w:val="List Paragraph"/>
    <w:basedOn w:val="Normalny"/>
    <w:uiPriority w:val="34"/>
    <w:qFormat/>
    <w:rsid w:val="0070561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0561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0561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0561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912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124D"/>
  </w:style>
  <w:style w:type="paragraph" w:styleId="Stopka">
    <w:name w:val="footer"/>
    <w:basedOn w:val="Normalny"/>
    <w:link w:val="StopkaZnak"/>
    <w:uiPriority w:val="99"/>
    <w:unhideWhenUsed/>
    <w:rsid w:val="00F912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124D"/>
  </w:style>
  <w:style w:type="paragraph" w:styleId="Tekstdymka">
    <w:name w:val="Balloon Text"/>
    <w:basedOn w:val="Normalny"/>
    <w:link w:val="TekstdymkaZnak"/>
    <w:uiPriority w:val="99"/>
    <w:semiHidden/>
    <w:unhideWhenUsed/>
    <w:rsid w:val="004064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6418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EA6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9B5DB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56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6B16D1-FD4D-40B0-8D93-95F483710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988</Words>
  <Characters>5930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Dziewirz Paweł</cp:lastModifiedBy>
  <cp:revision>2</cp:revision>
  <cp:lastPrinted>2021-04-16T07:33:00Z</cp:lastPrinted>
  <dcterms:created xsi:type="dcterms:W3CDTF">2021-04-16T07:40:00Z</dcterms:created>
  <dcterms:modified xsi:type="dcterms:W3CDTF">2023-02-13T12:04:00Z</dcterms:modified>
</cp:coreProperties>
</file>