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066"/>
        <w:gridCol w:w="1428"/>
        <w:gridCol w:w="3245"/>
        <w:gridCol w:w="3118"/>
      </w:tblGrid>
      <w:tr w:rsidR="009C0D8A" w:rsidRPr="008D1A9C">
        <w:trPr>
          <w:cantSplit/>
          <w:trHeight w:hRule="exact" w:val="443"/>
        </w:trPr>
        <w:tc>
          <w:tcPr>
            <w:tcW w:w="10857" w:type="dxa"/>
            <w:gridSpan w:val="4"/>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9C0D8A" w:rsidRPr="008D1A9C" w:rsidTr="00631273">
        <w:trPr>
          <w:cantSplit/>
          <w:trHeight w:hRule="exact" w:val="1013"/>
        </w:trPr>
        <w:tc>
          <w:tcPr>
            <w:tcW w:w="3066" w:type="dxa"/>
            <w:vAlign w:val="center"/>
          </w:tcPr>
          <w:p w:rsidR="0002718E" w:rsidRPr="008D1A9C" w:rsidRDefault="0002718E">
            <w:pPr>
              <w:ind w:left="113" w:right="113"/>
              <w:rPr>
                <w:rFonts w:ascii="Arial" w:hAnsi="Arial" w:cs="Arial"/>
                <w:b/>
                <w:color w:val="000000"/>
                <w:sz w:val="16"/>
              </w:rPr>
            </w:pPr>
          </w:p>
          <w:p w:rsidR="0002718E" w:rsidRPr="008D1A9C" w:rsidRDefault="001C63B9" w:rsidP="000F6D68">
            <w:pPr>
              <w:ind w:left="113" w:right="113"/>
              <w:rPr>
                <w:rFonts w:ascii="Arial" w:hAnsi="Arial" w:cs="Arial"/>
                <w:b/>
                <w:color w:val="000000"/>
                <w:sz w:val="16"/>
              </w:rPr>
            </w:pPr>
            <w:r w:rsidRPr="0058654B">
              <w:rPr>
                <w:rFonts w:ascii="Arial" w:hAnsi="Arial" w:cs="Arial"/>
              </w:rPr>
              <w:t xml:space="preserve">SO w Tarnobrzegu </w:t>
            </w:r>
            <w:r>
              <w:rPr>
                <w:rFonts w:ascii="Arial" w:hAnsi="Arial" w:cs="Arial"/>
              </w:rPr>
              <w:t xml:space="preserve"> [WYDZIAL]</w:t>
            </w:r>
          </w:p>
        </w:tc>
        <w:tc>
          <w:tcPr>
            <w:tcW w:w="1428" w:type="dxa"/>
            <w:vMerge w:val="restart"/>
            <w:vAlign w:val="center"/>
          </w:tcPr>
          <w:p w:rsidR="0002718E" w:rsidRPr="008D1A9C" w:rsidRDefault="0002718E">
            <w:pPr>
              <w:pStyle w:val="Nagwek2"/>
              <w:jc w:val="center"/>
              <w:rPr>
                <w:rFonts w:cs="Arial"/>
                <w:color w:val="000000"/>
                <w:sz w:val="16"/>
              </w:rPr>
            </w:pPr>
            <w:r w:rsidRPr="008D1A9C">
              <w:rPr>
                <w:rFonts w:cs="Arial"/>
                <w:color w:val="000000"/>
                <w:sz w:val="16"/>
              </w:rPr>
              <w:t>Numer identyfikacyjny REGON</w:t>
            </w: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tc>
        <w:tc>
          <w:tcPr>
            <w:tcW w:w="3245" w:type="dxa"/>
            <w:vMerge w:val="restart"/>
          </w:tcPr>
          <w:p w:rsidR="00375E34" w:rsidRPr="00A510C7" w:rsidRDefault="00375E34">
            <w:pPr>
              <w:pStyle w:val="Nagwek3"/>
              <w:ind w:left="0"/>
              <w:rPr>
                <w:rFonts w:cs="Arial"/>
                <w:color w:val="000000"/>
                <w:sz w:val="28"/>
              </w:rPr>
            </w:pPr>
          </w:p>
          <w:p w:rsidR="00F165E1" w:rsidRPr="00A510C7" w:rsidRDefault="00F165E1" w:rsidP="00F165E1">
            <w:pPr>
              <w:pStyle w:val="Nagwek3"/>
              <w:ind w:left="0"/>
              <w:rPr>
                <w:rFonts w:cs="Arial"/>
                <w:color w:val="000000"/>
                <w:sz w:val="28"/>
              </w:rPr>
            </w:pPr>
            <w:r w:rsidRPr="00D23B31">
              <w:rPr>
                <w:rFonts w:cs="Arial"/>
                <w:color w:val="000000"/>
                <w:sz w:val="28"/>
              </w:rPr>
              <w:t>MS-S5</w:t>
            </w:r>
          </w:p>
          <w:p w:rsidR="00F165E1" w:rsidRPr="008D1A9C" w:rsidRDefault="00F165E1" w:rsidP="00F165E1">
            <w:pPr>
              <w:pStyle w:val="Nagwek5"/>
              <w:rPr>
                <w:rFonts w:cs="Arial"/>
                <w:color w:val="000000"/>
              </w:rPr>
            </w:pPr>
            <w:r w:rsidRPr="008D1A9C">
              <w:rPr>
                <w:rFonts w:cs="Arial"/>
                <w:color w:val="000000"/>
              </w:rPr>
              <w:t>SPRAWOZDANIE</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w sprawach karnych</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 xml:space="preserve">i wykroczeniowych </w:t>
            </w:r>
          </w:p>
          <w:p w:rsidR="0002718E" w:rsidRPr="008D1A9C" w:rsidRDefault="0002718E">
            <w:pPr>
              <w:spacing w:before="120"/>
              <w:ind w:left="113" w:right="113"/>
              <w:jc w:val="center"/>
              <w:rPr>
                <w:rFonts w:ascii="Arial" w:hAnsi="Arial" w:cs="Arial"/>
                <w:bCs/>
                <w:color w:val="000000"/>
                <w:sz w:val="20"/>
              </w:rPr>
            </w:pPr>
          </w:p>
          <w:p w:rsidR="0002718E" w:rsidRPr="008D1A9C" w:rsidRDefault="0002718E">
            <w:pPr>
              <w:spacing w:before="120"/>
              <w:ind w:left="113" w:right="113"/>
              <w:jc w:val="center"/>
              <w:rPr>
                <w:rFonts w:ascii="Arial" w:hAnsi="Arial" w:cs="Arial"/>
                <w:b/>
                <w:color w:val="000000"/>
              </w:rPr>
            </w:pPr>
          </w:p>
        </w:tc>
        <w:tc>
          <w:tcPr>
            <w:tcW w:w="3118" w:type="dxa"/>
            <w:vAlign w:val="center"/>
          </w:tcPr>
          <w:p w:rsidR="0049286B" w:rsidRPr="00194671" w:rsidRDefault="0049286B" w:rsidP="0049286B">
            <w:pPr>
              <w:ind w:left="113" w:right="113"/>
              <w:rPr>
                <w:rFonts w:ascii="Arial" w:hAnsi="Arial" w:cs="Arial"/>
                <w:sz w:val="18"/>
              </w:rPr>
            </w:pPr>
            <w:r w:rsidRPr="00194671">
              <w:rPr>
                <w:rFonts w:ascii="Arial" w:hAnsi="Arial" w:cs="Arial"/>
                <w:sz w:val="18"/>
              </w:rPr>
              <w:t xml:space="preserve">Adresat </w:t>
            </w:r>
          </w:p>
          <w:p w:rsidR="0049286B" w:rsidRPr="00194671" w:rsidRDefault="0049286B" w:rsidP="0049286B">
            <w:pPr>
              <w:ind w:left="113" w:right="113"/>
              <w:rPr>
                <w:rFonts w:ascii="Arial" w:hAnsi="Arial" w:cs="Arial"/>
                <w:sz w:val="18"/>
              </w:rPr>
            </w:pPr>
            <w:r w:rsidRPr="00194671">
              <w:rPr>
                <w:rFonts w:ascii="Arial" w:hAnsi="Arial" w:cs="Arial"/>
                <w:sz w:val="18"/>
              </w:rPr>
              <w:t>Ministerstwo Sprawiedliwości</w:t>
            </w:r>
          </w:p>
          <w:p w:rsidR="0002718E" w:rsidRPr="008D1A9C" w:rsidRDefault="00F57531" w:rsidP="0049286B">
            <w:pPr>
              <w:ind w:right="113"/>
              <w:rPr>
                <w:rFonts w:ascii="Arial" w:hAnsi="Arial" w:cs="Arial"/>
                <w:color w:val="000000"/>
                <w:sz w:val="18"/>
              </w:rPr>
            </w:pPr>
            <w:r>
              <w:rPr>
                <w:rFonts w:ascii="Arial" w:hAnsi="Arial" w:cs="Arial"/>
                <w:sz w:val="18"/>
              </w:rPr>
              <w:t xml:space="preserve">  </w:t>
            </w:r>
            <w:r w:rsidRPr="00F57531">
              <w:rPr>
                <w:rFonts w:ascii="Arial" w:hAnsi="Arial" w:cs="Arial"/>
                <w:sz w:val="18"/>
              </w:rPr>
              <w:t xml:space="preserve">Departament Strategii i </w:t>
            </w:r>
            <w:r w:rsidR="006438B3">
              <w:rPr>
                <w:rFonts w:ascii="Arial" w:hAnsi="Arial" w:cs="Arial"/>
                <w:sz w:val="18"/>
              </w:rPr>
              <w:t>Funduszy Europejskich</w:t>
            </w:r>
          </w:p>
        </w:tc>
      </w:tr>
      <w:tr w:rsidR="009C0D8A" w:rsidRPr="008D1A9C" w:rsidTr="00AC5F8D">
        <w:trPr>
          <w:cantSplit/>
          <w:trHeight w:hRule="exact" w:val="537"/>
        </w:trPr>
        <w:tc>
          <w:tcPr>
            <w:tcW w:w="3066" w:type="dxa"/>
            <w:tcBorders>
              <w:bottom w:val="single" w:sz="4" w:space="0" w:color="auto"/>
            </w:tcBorders>
            <w:vAlign w:val="center"/>
          </w:tcPr>
          <w:p w:rsidR="0002718E" w:rsidRPr="008D1A9C" w:rsidRDefault="0002718E">
            <w:pPr>
              <w:pStyle w:val="Nagwek4"/>
              <w:ind w:left="0"/>
              <w:rPr>
                <w:rFonts w:cs="Arial"/>
                <w:b w:val="0"/>
                <w:color w:val="000000"/>
              </w:rPr>
            </w:pPr>
          </w:p>
          <w:p w:rsidR="0002718E" w:rsidRPr="008D1A9C" w:rsidRDefault="0002718E">
            <w:pPr>
              <w:pStyle w:val="Nagwek4"/>
              <w:ind w:left="0"/>
              <w:rPr>
                <w:rFonts w:cs="Arial"/>
                <w:b w:val="0"/>
                <w:color w:val="000000"/>
              </w:rPr>
            </w:pPr>
            <w:r w:rsidRPr="008D1A9C">
              <w:rPr>
                <w:rFonts w:cs="Arial"/>
                <w:b w:val="0"/>
                <w:color w:val="000000"/>
              </w:rPr>
              <w:t xml:space="preserve">   </w:t>
            </w:r>
            <w:r w:rsidR="009D099F" w:rsidRPr="008D1A9C">
              <w:rPr>
                <w:rFonts w:cs="Arial"/>
                <w:b w:val="0"/>
                <w:color w:val="000000"/>
              </w:rPr>
              <w:t xml:space="preserve">Obszar </w:t>
            </w:r>
            <w:r w:rsidR="00A131D1" w:rsidRPr="008D1A9C">
              <w:rPr>
                <w:rFonts w:cs="Arial"/>
                <w:b w:val="0"/>
                <w:color w:val="000000"/>
              </w:rPr>
              <w:t>S</w:t>
            </w:r>
            <w:r w:rsidR="00830451" w:rsidRPr="008D1A9C">
              <w:rPr>
                <w:rFonts w:cs="Arial"/>
                <w:b w:val="0"/>
                <w:color w:val="000000"/>
              </w:rPr>
              <w:t xml:space="preserve">ądu </w:t>
            </w:r>
            <w:r w:rsidR="00A131D1" w:rsidRPr="008D1A9C">
              <w:rPr>
                <w:rFonts w:cs="Arial"/>
                <w:b w:val="0"/>
                <w:color w:val="000000"/>
              </w:rPr>
              <w:t>A</w:t>
            </w:r>
            <w:r w:rsidR="00830451" w:rsidRPr="008D1A9C">
              <w:rPr>
                <w:rFonts w:cs="Arial"/>
                <w:b w:val="0"/>
                <w:color w:val="000000"/>
              </w:rPr>
              <w:t xml:space="preserve">pelacyjnego </w:t>
            </w:r>
          </w:p>
          <w:p w:rsidR="0002718E" w:rsidRPr="008D1A9C" w:rsidRDefault="0002718E">
            <w:pPr>
              <w:spacing w:before="340"/>
              <w:ind w:left="113" w:right="113"/>
              <w:rPr>
                <w:rFonts w:ascii="Arial" w:hAnsi="Arial" w:cs="Arial"/>
                <w:color w:val="000000"/>
                <w:sz w:val="22"/>
              </w:rPr>
            </w:pPr>
            <w:r w:rsidRPr="008D1A9C">
              <w:rPr>
                <w:rFonts w:ascii="Arial" w:hAnsi="Arial" w:cs="Arial"/>
                <w:color w:val="000000"/>
                <w:sz w:val="16"/>
              </w:rPr>
              <w:t>w</w:t>
            </w:r>
            <w:r w:rsidRPr="008D1A9C">
              <w:rPr>
                <w:rFonts w:ascii="Arial" w:hAnsi="Arial" w:cs="Arial"/>
                <w:color w:val="000000"/>
                <w:sz w:val="22"/>
              </w:rPr>
              <w:t xml:space="preserve"> </w:t>
            </w:r>
            <w:r w:rsidRPr="008D1A9C">
              <w:rPr>
                <w:rFonts w:ascii="Arial" w:hAnsi="Arial" w:cs="Arial"/>
                <w:color w:val="000000"/>
                <w:sz w:val="12"/>
              </w:rPr>
              <w:t>....................................................................................................</w:t>
            </w:r>
          </w:p>
        </w:tc>
        <w:tc>
          <w:tcPr>
            <w:tcW w:w="1428" w:type="dxa"/>
            <w:vMerge/>
            <w:vAlign w:val="center"/>
          </w:tcPr>
          <w:p w:rsidR="0002718E" w:rsidRPr="008D1A9C" w:rsidRDefault="0002718E">
            <w:pPr>
              <w:ind w:left="113" w:right="113"/>
              <w:rPr>
                <w:rFonts w:ascii="Arial" w:hAnsi="Arial" w:cs="Arial"/>
                <w:color w:val="000000"/>
                <w:sz w:val="22"/>
              </w:rPr>
            </w:pPr>
          </w:p>
        </w:tc>
        <w:tc>
          <w:tcPr>
            <w:tcW w:w="3245" w:type="dxa"/>
            <w:vMerge/>
            <w:tcBorders>
              <w:bottom w:val="single" w:sz="4" w:space="0" w:color="auto"/>
            </w:tcBorders>
            <w:vAlign w:val="center"/>
          </w:tcPr>
          <w:p w:rsidR="0002718E" w:rsidRPr="008D1A9C" w:rsidRDefault="0002718E">
            <w:pPr>
              <w:ind w:left="113" w:right="113"/>
              <w:rPr>
                <w:rFonts w:ascii="Arial" w:hAnsi="Arial" w:cs="Arial"/>
                <w:color w:val="000000"/>
                <w:sz w:val="22"/>
              </w:rPr>
            </w:pPr>
          </w:p>
        </w:tc>
        <w:tc>
          <w:tcPr>
            <w:tcW w:w="3118" w:type="dxa"/>
            <w:vMerge w:val="restart"/>
            <w:tcMar>
              <w:left w:w="28" w:type="dxa"/>
              <w:right w:w="28" w:type="dxa"/>
            </w:tcMar>
            <w:vAlign w:val="center"/>
          </w:tcPr>
          <w:p w:rsidR="0002718E" w:rsidRDefault="002D07E9" w:rsidP="00E0419C">
            <w:pPr>
              <w:spacing w:before="60"/>
              <w:ind w:left="237" w:hanging="95"/>
              <w:rPr>
                <w:rFonts w:ascii="Arial" w:hAnsi="Arial" w:cs="Arial"/>
                <w:color w:val="000000"/>
                <w:sz w:val="14"/>
                <w:szCs w:val="14"/>
              </w:rPr>
            </w:pPr>
            <w:r>
              <w:rPr>
                <w:rFonts w:ascii="Arial" w:hAnsi="Arial" w:cs="Arial"/>
                <w:color w:val="000000"/>
                <w:sz w:val="14"/>
                <w:szCs w:val="14"/>
              </w:rPr>
              <w:t>Termin przekazania:</w:t>
            </w:r>
          </w:p>
          <w:p w:rsidR="002D07E9" w:rsidRPr="008D1A9C" w:rsidRDefault="0096196A" w:rsidP="00E0419C">
            <w:pPr>
              <w:spacing w:before="60"/>
              <w:ind w:left="237" w:hanging="95"/>
              <w:rPr>
                <w:rFonts w:ascii="Arial" w:hAnsi="Arial" w:cs="Arial"/>
                <w:color w:val="000000"/>
                <w:sz w:val="14"/>
                <w:szCs w:val="14"/>
              </w:rPr>
            </w:pPr>
            <w:r>
              <w:rPr>
                <w:rFonts w:ascii="Arial" w:hAnsi="Arial" w:cs="Arial"/>
                <w:color w:val="000000"/>
                <w:sz w:val="14"/>
                <w:szCs w:val="14"/>
              </w:rPr>
              <w:t>zgodnie z PBSSP 2017</w:t>
            </w:r>
            <w:r w:rsidR="002D07E9">
              <w:rPr>
                <w:rFonts w:ascii="Arial" w:hAnsi="Arial" w:cs="Arial"/>
                <w:color w:val="000000"/>
                <w:sz w:val="14"/>
                <w:szCs w:val="14"/>
              </w:rPr>
              <w:t xml:space="preserve"> r.</w:t>
            </w:r>
          </w:p>
        </w:tc>
      </w:tr>
      <w:tr w:rsidR="009C0D8A" w:rsidRPr="008D1A9C" w:rsidTr="00AC5F8D">
        <w:trPr>
          <w:cantSplit/>
          <w:trHeight w:val="1030"/>
        </w:trPr>
        <w:tc>
          <w:tcPr>
            <w:tcW w:w="3066" w:type="dxa"/>
            <w:tcBorders>
              <w:top w:val="single" w:sz="4" w:space="0" w:color="auto"/>
              <w:bottom w:val="single" w:sz="8" w:space="0" w:color="auto"/>
            </w:tcBorders>
            <w:vAlign w:val="center"/>
          </w:tcPr>
          <w:p w:rsidR="009D099F" w:rsidRPr="008D1A9C" w:rsidRDefault="005D2850" w:rsidP="001C62E9">
            <w:pPr>
              <w:ind w:left="113" w:right="113"/>
              <w:rPr>
                <w:rFonts w:cs="Arial"/>
                <w:b/>
                <w:noProof/>
                <w:color w:val="000000"/>
              </w:rPr>
            </w:pPr>
            <w:r w:rsidRPr="001C62E9">
              <w:rPr>
                <w:rFonts w:ascii="Arial" w:hAnsi="Arial" w:cs="Arial"/>
              </w:rPr>
              <w:t>Apelacja Rzeszowska</w:t>
            </w:r>
          </w:p>
        </w:tc>
        <w:tc>
          <w:tcPr>
            <w:tcW w:w="1428" w:type="dxa"/>
            <w:vMerge/>
            <w:tcBorders>
              <w:bottom w:val="single" w:sz="8" w:space="0" w:color="auto"/>
            </w:tcBorders>
            <w:vAlign w:val="center"/>
          </w:tcPr>
          <w:p w:rsidR="009D099F" w:rsidRPr="008D1A9C" w:rsidRDefault="009D099F">
            <w:pPr>
              <w:ind w:left="113" w:right="113"/>
              <w:rPr>
                <w:rFonts w:ascii="Arial" w:hAnsi="Arial" w:cs="Arial"/>
                <w:color w:val="000000"/>
                <w:sz w:val="22"/>
              </w:rPr>
            </w:pPr>
          </w:p>
        </w:tc>
        <w:tc>
          <w:tcPr>
            <w:tcW w:w="3245" w:type="dxa"/>
            <w:tcBorders>
              <w:top w:val="single" w:sz="4" w:space="0" w:color="auto"/>
              <w:bottom w:val="single" w:sz="8" w:space="0" w:color="auto"/>
            </w:tcBorders>
            <w:vAlign w:val="center"/>
          </w:tcPr>
          <w:tbl>
            <w:tblPr>
              <w:tblpPr w:leftFromText="141" w:rightFromText="141" w:vertAnchor="text" w:horzAnchor="margin" w:tblpY="-758"/>
              <w:tblOverlap w:val="never"/>
              <w:tblW w:w="0" w:type="auto"/>
              <w:tblLayout w:type="fixed"/>
              <w:tblLook w:val="01E0" w:firstRow="1" w:lastRow="1" w:firstColumn="1" w:lastColumn="1" w:noHBand="0" w:noVBand="0"/>
            </w:tblPr>
            <w:tblGrid>
              <w:gridCol w:w="3210"/>
            </w:tblGrid>
            <w:tr w:rsidR="00F82F4D" w:rsidRPr="001555A3" w:rsidTr="006438B3">
              <w:trPr>
                <w:trHeight w:val="480"/>
              </w:trPr>
              <w:tc>
                <w:tcPr>
                  <w:tcW w:w="3210" w:type="dxa"/>
                  <w:tcBorders>
                    <w:top w:val="nil"/>
                  </w:tcBorders>
                  <w:vAlign w:val="center"/>
                </w:tcPr>
                <w:p w:rsidR="00F82F4D" w:rsidRPr="001555A3" w:rsidRDefault="00F82F4D" w:rsidP="00F82F4D">
                  <w:pPr>
                    <w:spacing w:before="120"/>
                    <w:ind w:right="113"/>
                    <w:jc w:val="center"/>
                    <w:rPr>
                      <w:rFonts w:ascii="Arial" w:hAnsi="Arial" w:cs="Arial"/>
                      <w:b/>
                      <w:color w:val="000000"/>
                      <w:sz w:val="16"/>
                      <w:szCs w:val="16"/>
                    </w:rPr>
                  </w:pPr>
                  <w:r>
                    <w:rPr>
                      <w:rFonts w:ascii="Arial" w:hAnsi="Arial" w:cs="Arial"/>
                      <w:b/>
                    </w:rPr>
                    <w:t>za I półrocze 2017 r.</w:t>
                  </w:r>
                </w:p>
              </w:tc>
            </w:tr>
          </w:tbl>
          <w:p w:rsidR="009D099F" w:rsidRPr="008D1A9C" w:rsidRDefault="009D099F" w:rsidP="00F165E1">
            <w:pPr>
              <w:ind w:left="113" w:right="113"/>
              <w:rPr>
                <w:rFonts w:ascii="Arial" w:hAnsi="Arial" w:cs="Arial"/>
                <w:color w:val="000000"/>
                <w:sz w:val="22"/>
              </w:rPr>
            </w:pPr>
          </w:p>
        </w:tc>
        <w:tc>
          <w:tcPr>
            <w:tcW w:w="3118" w:type="dxa"/>
            <w:vMerge/>
            <w:tcBorders>
              <w:bottom w:val="single" w:sz="8" w:space="0" w:color="auto"/>
            </w:tcBorders>
            <w:vAlign w:val="center"/>
          </w:tcPr>
          <w:p w:rsidR="009D099F" w:rsidRPr="008D1A9C" w:rsidRDefault="009D099F">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F2547F">
              <w:rPr>
                <w:rFonts w:ascii="Arial" w:hAnsi="Arial" w:cs="Arial"/>
                <w:color w:val="000000"/>
                <w:spacing w:val="-4"/>
                <w:w w:val="95"/>
                <w:sz w:val="14"/>
                <w:szCs w:val="14"/>
              </w:rPr>
              <w:t>150</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do</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152</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206</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1.564</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1.465</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305</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F57531">
              <w:rPr>
                <w:rFonts w:cs="Arial"/>
                <w:color w:val="000000"/>
                <w:spacing w:val="-4"/>
                <w:w w:val="95"/>
                <w:sz w:val="14"/>
                <w:szCs w:val="14"/>
              </w:rPr>
              <w:t xml:space="preserve">(wiersze 03+09+14+49+79+94+131 </w:t>
            </w:r>
            <w:r w:rsidRPr="008D1A9C">
              <w:rPr>
                <w:rFonts w:cs="Arial"/>
                <w:color w:val="000000"/>
                <w:spacing w:val="-4"/>
                <w:w w:val="95"/>
                <w:sz w:val="14"/>
                <w:szCs w:val="14"/>
              </w:rPr>
              <w:t>do 134)</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206</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1.562</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1.465</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303</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44</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46</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24</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24</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25</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 (Dz. U. z 2007 r. Nr 63, poz. 425, z późn. zm.)</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36</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203</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192</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47</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34</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170</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164</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40</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33</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129</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124</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137</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140</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21</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 lub odwołanie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243</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236</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13</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w:t>
            </w:r>
            <w:r w:rsidR="00250AE0">
              <w:rPr>
                <w:rFonts w:ascii="Arial" w:hAnsi="Arial"/>
                <w:color w:val="000000"/>
                <w:sz w:val="12"/>
              </w:rPr>
              <w:t xml:space="preserve">rt. 306§1 </w:t>
            </w:r>
            <w:r w:rsidRPr="008D1A9C">
              <w:rPr>
                <w:rFonts w:ascii="Arial" w:hAnsi="Arial"/>
                <w:color w:val="000000"/>
                <w:sz w:val="12"/>
              </w:rPr>
              <w:t>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r w:rsidR="00822ADF"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w:t>
            </w:r>
            <w:r w:rsidR="006B6BB2">
              <w:rPr>
                <w:rFonts w:ascii="Arial" w:hAnsi="Arial"/>
                <w:color w:val="000000"/>
                <w:sz w:val="12"/>
              </w:rPr>
              <w:t>a z urzędu (art. 78§1 i art.88</w:t>
            </w:r>
            <w:r w:rsidRPr="008D1A9C">
              <w:rPr>
                <w:rFonts w:ascii="Arial" w:hAnsi="Arial"/>
                <w:color w:val="000000"/>
                <w:sz w:val="12"/>
              </w:rPr>
              <w:t xml:space="preserve">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 xml:space="preserve">[art. 106b ustawy z dnia 29 sierpnia 1997 r. - Prawo </w:t>
            </w:r>
            <w:r w:rsidR="006868C6" w:rsidRPr="006868C6">
              <w:rPr>
                <w:rFonts w:ascii="Arial" w:hAnsi="Arial"/>
                <w:sz w:val="12"/>
              </w:rPr>
              <w:t>bankowe (Dz. U. z 2015 r. poz. 128, z późn. zm.)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196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r w:rsidR="006868C6">
              <w:rPr>
                <w:rFonts w:ascii="Arial" w:hAnsi="Arial"/>
                <w:color w:val="000000"/>
                <w:sz w:val="12"/>
              </w:rPr>
              <w:t>.a</w:t>
            </w:r>
            <w:r w:rsidRPr="008D1A9C">
              <w:rPr>
                <w:rFonts w:ascii="Arial" w:hAnsi="Arial"/>
                <w:color w:val="000000"/>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(wiersze  95, 96,99, 102, 105 do 130)</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261</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233</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54</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t>(Dz. U.</w:t>
            </w:r>
            <w:r w:rsidR="00E72220" w:rsidRPr="00E72220">
              <w:rPr>
                <w:rFonts w:ascii="Arial" w:hAnsi="Arial"/>
                <w:sz w:val="12"/>
              </w:rPr>
              <w:t xml:space="preserve"> z 2015 r., poz. 1583)</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Zwolnienia z reszty kary ograniczenia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30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Zamiany kary ograniczenia wolności na zastępczą karę grzywny i zastępczą karę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474"/>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w:t>
            </w:r>
            <w:r w:rsidRPr="003820DE">
              <w:rPr>
                <w:rFonts w:ascii="Arial" w:hAnsi="Arial"/>
                <w:sz w:val="12"/>
              </w:rPr>
              <w:t xml:space="preserve">złożone </w:t>
            </w:r>
            <w:r w:rsidR="003820DE" w:rsidRPr="003820DE">
              <w:rPr>
                <w:rFonts w:ascii="Arial" w:hAnsi="Arial"/>
                <w:sz w:val="12"/>
              </w:rPr>
              <w:t xml:space="preserve">na podstawie art.401 ust.2 ustawy ustawa z dnia 12 grudnia 2013 r. </w:t>
            </w:r>
            <w:r w:rsidR="003820DE">
              <w:rPr>
                <w:rFonts w:ascii="Arial" w:hAnsi="Arial"/>
                <w:sz w:val="12"/>
              </w:rPr>
              <w:br/>
            </w:r>
            <w:r w:rsidR="003820DE" w:rsidRPr="003820DE">
              <w:rPr>
                <w:rFonts w:ascii="Arial" w:hAnsi="Arial"/>
                <w:sz w:val="12"/>
              </w:rPr>
              <w:t>o cudzoziemcach (Dz. U. z 2013 r. poz. 1650</w:t>
            </w:r>
            <w:r w:rsidR="00C02A2D" w:rsidRPr="00E41072">
              <w:rPr>
                <w:rFonts w:ascii="Arial" w:hAnsi="Arial" w:cs="Arial"/>
                <w:color w:val="FF0000"/>
                <w:sz w:val="12"/>
                <w:szCs w:val="12"/>
              </w:rPr>
              <w:t xml:space="preserve"> </w:t>
            </w:r>
            <w:r w:rsidR="00C02A2D" w:rsidRPr="00C02A2D">
              <w:rPr>
                <w:rFonts w:ascii="Arial" w:hAnsi="Arial" w:cs="Arial"/>
                <w:sz w:val="12"/>
                <w:szCs w:val="12"/>
              </w:rPr>
              <w:t>z późn. zm.</w:t>
            </w:r>
            <w:r w:rsidR="00C02A2D" w:rsidRPr="00C02A2D">
              <w:rPr>
                <w:rFonts w:ascii="Arial" w:hAnsi="Arial"/>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top w:val="single" w:sz="4" w:space="0" w:color="auto"/>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Sprawy w trybie art. 11a pwkpk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24"/>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130</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128</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124</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14</w:t>
            </w: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131</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70</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429</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383</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116</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132</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80</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75</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0102B6">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943C24">
            <w:pPr>
              <w:jc w:val="center"/>
              <w:rPr>
                <w:rFonts w:ascii="Arial" w:hAnsi="Arial" w:cs="Arial"/>
                <w:color w:val="000000"/>
                <w:sz w:val="12"/>
                <w:szCs w:val="12"/>
              </w:rPr>
            </w:pPr>
            <w:r w:rsidRPr="008D1A9C">
              <w:rPr>
                <w:rFonts w:ascii="Arial" w:hAnsi="Arial" w:cs="Arial"/>
                <w:color w:val="000000"/>
                <w:sz w:val="12"/>
                <w:szCs w:val="12"/>
              </w:rPr>
              <w:t>133</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E56C40" w:rsidP="005C0EF0">
            <w:pPr>
              <w:jc w:val="right"/>
              <w:rPr>
                <w:rFonts w:ascii="Arial" w:hAnsi="Arial" w:cs="Arial"/>
                <w:color w:val="000000"/>
                <w:sz w:val="14"/>
                <w:szCs w:val="14"/>
              </w:rPr>
            </w:pPr>
            <w:r>
              <w:rPr>
                <w:rFonts w:ascii="Arial" w:hAnsi="Arial" w:cs="Arial"/>
                <w:color w:val="000000"/>
                <w:sz w:val="14"/>
                <w:szCs w:val="14"/>
              </w:rPr>
              <w:t>g)</w:t>
            </w:r>
            <w:r w:rsidR="003C1631" w:rsidRPr="008D1A9C">
              <w:rPr>
                <w:rFonts w:ascii="Arial" w:hAnsi="Arial" w:cs="Arial"/>
                <w:color w:val="000000"/>
                <w:sz w:val="14"/>
                <w:szCs w:val="14"/>
              </w:rPr>
              <w:t>11</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3C1631" w:rsidRPr="008D1A9C" w:rsidRDefault="003C1631" w:rsidP="00F5753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sidR="00F57531">
              <w:rPr>
                <w:rFonts w:ascii="Arial" w:hAnsi="Arial"/>
                <w:b/>
                <w:noProof/>
                <w:color w:val="000000"/>
                <w:sz w:val="16"/>
                <w:szCs w:val="16"/>
              </w:rPr>
              <w:t xml:space="preserve"> </w:t>
            </w:r>
            <w:r w:rsidR="00F57531" w:rsidRPr="00F57531">
              <w:rPr>
                <w:rFonts w:ascii="Arial" w:hAnsi="Arial"/>
                <w:b/>
                <w:noProof/>
                <w:color w:val="000000"/>
                <w:sz w:val="16"/>
                <w:szCs w:val="16"/>
              </w:rPr>
              <w:t xml:space="preserve"> (wiersze 135 do 149) </w:t>
            </w:r>
          </w:p>
        </w:tc>
        <w:tc>
          <w:tcPr>
            <w:tcW w:w="425" w:type="dxa"/>
            <w:tcBorders>
              <w:top w:val="single" w:sz="8"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559"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418" w:type="dxa"/>
            <w:tcBorders>
              <w:top w:val="single" w:sz="8"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FB6D46"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FB6D46" w:rsidRPr="00F57531" w:rsidRDefault="00FB6D46"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FB6D46" w:rsidRPr="008D1A9C" w:rsidRDefault="00FB6D46" w:rsidP="00EF4884">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FB6D46" w:rsidRDefault="00FB6D46">
            <w:pPr>
              <w:jc w:val="right"/>
              <w:rPr>
                <w:rFonts w:ascii="Arial" w:hAnsi="Arial" w:cs="Arial"/>
                <w:color w:val="000000"/>
                <w:sz w:val="14"/>
                <w:szCs w:val="14"/>
              </w:rPr>
            </w:pPr>
          </w:p>
        </w:tc>
      </w:tr>
      <w:tr w:rsidR="00572748" w:rsidRPr="008D1A9C" w:rsidTr="000102B6">
        <w:trPr>
          <w:cantSplit/>
          <w:trHeight w:hRule="exact" w:val="430"/>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2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bl>
    <w:p w:rsidR="000102B6" w:rsidRPr="008D1A9C" w:rsidRDefault="000102B6" w:rsidP="000102B6">
      <w:pPr>
        <w:pStyle w:val="Nagwek9"/>
        <w:rPr>
          <w:color w:val="000000"/>
          <w:szCs w:val="24"/>
        </w:rPr>
      </w:pPr>
      <w:r w:rsidRPr="008D1A9C">
        <w:rPr>
          <w:color w:val="000000"/>
          <w:szCs w:val="24"/>
        </w:rPr>
        <w:lastRenderedPageBreak/>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2835"/>
        <w:gridCol w:w="425"/>
        <w:gridCol w:w="1276"/>
        <w:gridCol w:w="1418"/>
        <w:gridCol w:w="1559"/>
        <w:gridCol w:w="1418"/>
      </w:tblGrid>
      <w:tr w:rsidR="000102B6"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572748"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572748" w:rsidRPr="008D1A9C" w:rsidRDefault="000102B6" w:rsidP="000102B6">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o</w:t>
            </w:r>
          </w:p>
        </w:tc>
        <w:tc>
          <w:tcPr>
            <w:tcW w:w="4252" w:type="dxa"/>
            <w:gridSpan w:val="4"/>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23</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22</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8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2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7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74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sidR="00E663E5">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3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sz w:val="12"/>
                <w:szCs w:val="16"/>
              </w:rPr>
            </w:pPr>
            <w:r w:rsidRPr="00F57531">
              <w:rPr>
                <w:rFonts w:ascii="Arial" w:hAnsi="Arial"/>
                <w:noProof/>
                <w:sz w:val="12"/>
                <w:szCs w:val="12"/>
              </w:rPr>
              <w:t>państwa członkowskiego Unii Europejskiej o</w:t>
            </w: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C915C0"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C915C0" w:rsidRPr="00BA242B" w:rsidRDefault="00C915C0" w:rsidP="00F57531">
            <w:pPr>
              <w:spacing w:after="40"/>
              <w:ind w:left="85" w:right="85"/>
              <w:rPr>
                <w:rFonts w:ascii="Arial" w:hAnsi="Arial"/>
                <w:noProof/>
                <w:sz w:val="12"/>
                <w:szCs w:val="16"/>
              </w:rPr>
            </w:pPr>
            <w:r w:rsidRPr="00BA242B">
              <w:rPr>
                <w:rFonts w:ascii="Arial" w:hAnsi="Arial" w:cs="Arial"/>
                <w:b/>
                <w:noProof/>
                <w:sz w:val="14"/>
                <w:szCs w:val="14"/>
              </w:rPr>
              <w:t>Skarga na wyrok sądu odwoławczego (Wykaz WSU)</w:t>
            </w:r>
          </w:p>
        </w:tc>
        <w:tc>
          <w:tcPr>
            <w:tcW w:w="425" w:type="dxa"/>
            <w:tcBorders>
              <w:top w:val="single" w:sz="8" w:space="0" w:color="auto"/>
              <w:left w:val="single" w:sz="18" w:space="0" w:color="auto"/>
              <w:bottom w:val="single" w:sz="4" w:space="0" w:color="auto"/>
              <w:right w:val="single" w:sz="4" w:space="0" w:color="auto"/>
            </w:tcBorders>
            <w:vAlign w:val="center"/>
          </w:tcPr>
          <w:p w:rsidR="00C915C0" w:rsidRDefault="00C915C0" w:rsidP="00EF4884">
            <w:pPr>
              <w:jc w:val="center"/>
              <w:rPr>
                <w:rFonts w:ascii="Arial" w:hAnsi="Arial" w:cs="Arial"/>
                <w:color w:val="000000"/>
                <w:sz w:val="12"/>
                <w:szCs w:val="12"/>
              </w:rPr>
            </w:pPr>
            <w:r>
              <w:rPr>
                <w:rFonts w:ascii="Arial" w:hAnsi="Arial" w:cs="Arial"/>
                <w:color w:val="000000"/>
                <w:sz w:val="12"/>
                <w:szCs w:val="12"/>
              </w:rPr>
              <w:t>150</w:t>
            </w:r>
          </w:p>
        </w:tc>
        <w:tc>
          <w:tcPr>
            <w:tcW w:w="1276" w:type="dxa"/>
            <w:tcBorders>
              <w:top w:val="single" w:sz="8"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C915C0" w:rsidRDefault="0084391B">
            <w:pPr>
              <w:jc w:val="right"/>
              <w:rPr>
                <w:rFonts w:ascii="Arial" w:hAnsi="Arial" w:cs="Arial"/>
                <w:color w:val="000000"/>
                <w:sz w:val="14"/>
                <w:szCs w:val="14"/>
              </w:rPr>
            </w:pPr>
            <w:r>
              <w:rPr>
                <w:rFonts w:ascii="Arial" w:hAnsi="Arial" w:cs="Arial"/>
                <w:color w:val="000000"/>
                <w:sz w:val="14"/>
                <w:szCs w:val="14"/>
              </w:rPr>
              <w:t>h)</w:t>
            </w:r>
          </w:p>
        </w:tc>
        <w:tc>
          <w:tcPr>
            <w:tcW w:w="1418" w:type="dxa"/>
            <w:tcBorders>
              <w:top w:val="single" w:sz="8" w:space="0" w:color="auto"/>
              <w:left w:val="single" w:sz="4" w:space="0" w:color="auto"/>
              <w:bottom w:val="single" w:sz="4" w:space="0" w:color="auto"/>
              <w:right w:val="single" w:sz="18"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r>
      <w:tr w:rsidR="00C915C0"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C915C0" w:rsidRPr="008D1A9C" w:rsidRDefault="00C915C0" w:rsidP="00EA429B">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tcBorders>
              <w:top w:val="single" w:sz="4" w:space="0" w:color="auto"/>
              <w:left w:val="single" w:sz="4" w:space="0" w:color="auto"/>
              <w:bottom w:val="single" w:sz="4" w:space="0" w:color="auto"/>
              <w:right w:val="single" w:sz="18" w:space="0" w:color="auto"/>
            </w:tcBorders>
            <w:vAlign w:val="center"/>
          </w:tcPr>
          <w:p w:rsidR="00C915C0" w:rsidRPr="008D1A9C" w:rsidRDefault="00C915C0" w:rsidP="00EA429B">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C915C0" w:rsidRPr="008D1A9C" w:rsidRDefault="00C915C0" w:rsidP="00EA429B">
            <w:pPr>
              <w:jc w:val="center"/>
              <w:rPr>
                <w:rFonts w:ascii="Arial" w:hAnsi="Arial" w:cs="Arial"/>
                <w:color w:val="000000"/>
                <w:sz w:val="12"/>
                <w:szCs w:val="12"/>
              </w:rPr>
            </w:pPr>
            <w:r>
              <w:rPr>
                <w:rFonts w:ascii="Arial" w:hAnsi="Arial" w:cs="Arial"/>
                <w:color w:val="000000"/>
                <w:sz w:val="12"/>
                <w:szCs w:val="12"/>
              </w:rPr>
              <w:t>151</w:t>
            </w:r>
          </w:p>
        </w:tc>
        <w:tc>
          <w:tcPr>
            <w:tcW w:w="1276"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center"/>
          </w:tcPr>
          <w:p w:rsidR="00C915C0" w:rsidRDefault="00C915C0">
            <w:pPr>
              <w:jc w:val="right"/>
              <w:rPr>
                <w:rFonts w:ascii="Arial" w:hAnsi="Arial" w:cs="Arial"/>
                <w:color w:val="000000"/>
                <w:sz w:val="14"/>
                <w:szCs w:val="14"/>
              </w:rPr>
            </w:pPr>
          </w:p>
        </w:tc>
      </w:tr>
      <w:tr w:rsidR="00C915C0"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C915C0" w:rsidRPr="008D1A9C" w:rsidRDefault="00C915C0" w:rsidP="00EA429B">
            <w:pPr>
              <w:spacing w:after="40" w:line="140" w:lineRule="exact"/>
              <w:ind w:left="85" w:right="85"/>
              <w:rPr>
                <w:rFonts w:ascii="Arial" w:hAnsi="Arial"/>
                <w:b/>
                <w:noProof/>
                <w:color w:val="000000"/>
                <w:sz w:val="14"/>
                <w:szCs w:val="14"/>
              </w:rPr>
            </w:pPr>
          </w:p>
        </w:tc>
        <w:tc>
          <w:tcPr>
            <w:tcW w:w="2835" w:type="dxa"/>
            <w:tcBorders>
              <w:top w:val="single" w:sz="4" w:space="0" w:color="auto"/>
              <w:left w:val="single" w:sz="4" w:space="0" w:color="auto"/>
              <w:bottom w:val="single" w:sz="4" w:space="0" w:color="auto"/>
              <w:right w:val="single" w:sz="18" w:space="0" w:color="auto"/>
            </w:tcBorders>
            <w:vAlign w:val="center"/>
          </w:tcPr>
          <w:p w:rsidR="00C915C0" w:rsidRPr="008D1A9C" w:rsidRDefault="00C915C0" w:rsidP="00EA429B">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C915C0" w:rsidRPr="008D1A9C" w:rsidRDefault="00C915C0" w:rsidP="00F57531">
            <w:pPr>
              <w:jc w:val="center"/>
              <w:rPr>
                <w:rFonts w:ascii="Arial" w:hAnsi="Arial" w:cs="Arial"/>
                <w:color w:val="000000"/>
                <w:sz w:val="12"/>
                <w:szCs w:val="12"/>
              </w:rPr>
            </w:pPr>
            <w:r>
              <w:rPr>
                <w:rFonts w:ascii="Arial" w:hAnsi="Arial" w:cs="Arial"/>
                <w:color w:val="000000"/>
                <w:sz w:val="12"/>
                <w:szCs w:val="12"/>
              </w:rPr>
              <w:t>152</w:t>
            </w:r>
          </w:p>
        </w:tc>
        <w:tc>
          <w:tcPr>
            <w:tcW w:w="1276"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p>
        </w:tc>
        <w:tc>
          <w:tcPr>
            <w:tcW w:w="1418"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p>
        </w:tc>
        <w:tc>
          <w:tcPr>
            <w:tcW w:w="1418" w:type="dxa"/>
            <w:tcBorders>
              <w:top w:val="single" w:sz="4" w:space="0" w:color="auto"/>
              <w:left w:val="single" w:sz="4" w:space="0" w:color="auto"/>
              <w:bottom w:val="single" w:sz="18" w:space="0" w:color="auto"/>
              <w:right w:val="single" w:sz="18"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r>
    </w:tbl>
    <w:p w:rsidR="00B45F32" w:rsidRPr="008D1A9C" w:rsidRDefault="00B45F32" w:rsidP="00574070">
      <w:pPr>
        <w:ind w:left="112" w:hanging="112"/>
        <w:rPr>
          <w:rFonts w:ascii="Arial" w:hAnsi="Arial" w:cs="Arial"/>
          <w:color w:val="000000"/>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2718E" w:rsidRPr="008D1A9C" w:rsidRDefault="002A1E43">
      <w:pPr>
        <w:spacing w:before="60" w:line="140" w:lineRule="exact"/>
        <w:rPr>
          <w:rFonts w:ascii="Arial" w:hAnsi="Arial" w:cs="Arial"/>
          <w:color w:val="000000"/>
          <w:sz w:val="16"/>
          <w:szCs w:val="16"/>
        </w:rPr>
      </w:pPr>
      <w:r w:rsidRPr="00F64F58">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6350" r="5715" b="635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CEF38"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B11511" w:rsidRPr="008D1A9C" w:rsidRDefault="00B11511" w:rsidP="00527D51">
      <w:pPr>
        <w:spacing w:before="60" w:line="140" w:lineRule="exact"/>
        <w:rPr>
          <w:rFonts w:ascii="Arial" w:hAnsi="Arial" w:cs="Arial"/>
          <w:b/>
          <w:color w:val="000000"/>
          <w:sz w:val="18"/>
          <w:szCs w:val="18"/>
        </w:rPr>
      </w:pPr>
    </w:p>
    <w:p w:rsidR="006F2111" w:rsidRDefault="006F2111" w:rsidP="00527D51">
      <w:pPr>
        <w:spacing w:before="60" w:line="140" w:lineRule="exact"/>
        <w:rPr>
          <w:rFonts w:ascii="Arial" w:hAnsi="Arial" w:cs="Arial"/>
          <w:b/>
          <w:color w:val="000000"/>
          <w:sz w:val="18"/>
          <w:szCs w:val="18"/>
        </w:rPr>
      </w:pPr>
    </w:p>
    <w:p w:rsidR="00527D51" w:rsidRPr="008D1A9C" w:rsidRDefault="002A1E43" w:rsidP="00527D51">
      <w:pPr>
        <w:spacing w:before="60" w:line="140" w:lineRule="exact"/>
        <w:rPr>
          <w:rFonts w:ascii="Arial" w:hAnsi="Arial" w:cs="Arial"/>
          <w:color w:val="000000"/>
          <w:sz w:val="15"/>
          <w:szCs w:val="15"/>
        </w:rPr>
      </w:pPr>
      <w:r w:rsidRPr="00F64F58">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4605" r="9525" b="13970"/>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16C7F"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F64F58">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6350" r="5715" b="6350"/>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3E522"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71023D" w:rsidRDefault="0071023D" w:rsidP="0071023D">
      <w:pPr>
        <w:rPr>
          <w:color w:val="000000"/>
        </w:rPr>
      </w:pP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227A3F" w:rsidRPr="00227A3F" w:rsidTr="00902ADF">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Pozostało</w:t>
            </w:r>
          </w:p>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 xml:space="preserve">Pozostało </w:t>
            </w:r>
          </w:p>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na okres następny</w:t>
            </w:r>
          </w:p>
        </w:tc>
      </w:tr>
      <w:tr w:rsidR="00227A3F" w:rsidRPr="00227A3F" w:rsidTr="00902ADF">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4</w:t>
            </w: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 razem (w02-04)</w:t>
            </w:r>
          </w:p>
        </w:tc>
        <w:tc>
          <w:tcPr>
            <w:tcW w:w="370" w:type="dxa"/>
            <w:tcBorders>
              <w:top w:val="single" w:sz="1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75§3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254§3 kpk</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hAnsi="Arial" w:cs="Arial"/>
                <w:sz w:val="14"/>
                <w:szCs w:val="14"/>
              </w:rPr>
            </w:pPr>
            <w:r w:rsidRPr="00227A3F">
              <w:rPr>
                <w:rFonts w:ascii="Arial" w:hAnsi="Arial" w:cs="Arial"/>
                <w:sz w:val="14"/>
                <w:szCs w:val="14"/>
              </w:rPr>
              <w:t>inne</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Ka razem (w06+07)</w:t>
            </w:r>
          </w:p>
        </w:tc>
        <w:tc>
          <w:tcPr>
            <w:tcW w:w="370" w:type="dxa"/>
            <w:tcBorders>
              <w:top w:val="single" w:sz="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eastAsia="Calibri" w:hAnsi="Arial" w:cs="Arial"/>
                <w:sz w:val="14"/>
                <w:szCs w:val="14"/>
                <w:lang w:eastAsia="en-US"/>
              </w:rPr>
              <w:t>05</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4</w:t>
            </w: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4D61FE" w:rsidP="00902ADF">
            <w:pPr>
              <w:ind w:left="45"/>
              <w:rPr>
                <w:rFonts w:ascii="Arial" w:eastAsia="Calibri" w:hAnsi="Arial" w:cs="Arial"/>
                <w:sz w:val="14"/>
                <w:szCs w:val="14"/>
                <w:lang w:eastAsia="en-US"/>
              </w:rPr>
            </w:pPr>
            <w:r w:rsidRPr="004D61FE">
              <w:rPr>
                <w:rFonts w:ascii="Arial" w:hAnsi="Arial" w:cs="Arial"/>
                <w:sz w:val="14"/>
                <w:szCs w:val="14"/>
              </w:rPr>
              <w:t>426§2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06</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inne</w:t>
            </w:r>
          </w:p>
        </w:tc>
        <w:tc>
          <w:tcPr>
            <w:tcW w:w="370" w:type="dxa"/>
            <w:tcBorders>
              <w:top w:val="single" w:sz="8" w:space="0" w:color="auto"/>
              <w:left w:val="single" w:sz="12" w:space="0" w:color="auto"/>
              <w:bottom w:val="single" w:sz="1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07</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single" w:sz="2" w:space="0" w:color="auto"/>
              <w:bottom w:val="single" w:sz="1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2</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bl>
    <w:p w:rsidR="004C0562" w:rsidRPr="00227A3F" w:rsidRDefault="004C0562" w:rsidP="004C0562">
      <w:pPr>
        <w:pStyle w:val="Nagwek7"/>
        <w:spacing w:after="0" w:line="240" w:lineRule="auto"/>
        <w:rPr>
          <w:rFonts w:cs="Arial"/>
          <w:sz w:val="18"/>
          <w:szCs w:val="18"/>
        </w:rPr>
      </w:pPr>
    </w:p>
    <w:p w:rsidR="005042B9" w:rsidRDefault="00F57531">
      <w:pPr>
        <w:pStyle w:val="Nagwek3"/>
        <w:jc w:val="left"/>
        <w:rPr>
          <w:rFonts w:cs="Arial"/>
          <w:color w:val="000000"/>
          <w:sz w:val="24"/>
          <w:szCs w:val="24"/>
        </w:rPr>
      </w:pPr>
      <w:r>
        <w:rPr>
          <w:rFonts w:cs="Arial"/>
          <w:color w:val="000000"/>
          <w:sz w:val="24"/>
          <w:szCs w:val="24"/>
        </w:rPr>
        <w:br w:type="page"/>
      </w:r>
      <w:r w:rsidR="0002718E" w:rsidRPr="008D1A9C">
        <w:rPr>
          <w:rFonts w:cs="Arial"/>
          <w:color w:val="000000"/>
          <w:sz w:val="24"/>
          <w:szCs w:val="24"/>
        </w:rPr>
        <w:lastRenderedPageBreak/>
        <w:t>Dział 1.1</w:t>
      </w:r>
      <w:r w:rsidR="00C17B73" w:rsidRPr="008D1A9C">
        <w:rPr>
          <w:rFonts w:cs="Arial"/>
          <w:color w:val="000000"/>
          <w:sz w:val="24"/>
          <w:szCs w:val="24"/>
        </w:rPr>
        <w:t>.1.</w:t>
      </w:r>
      <w:r w:rsidR="0002718E" w:rsidRPr="008D1A9C">
        <w:rPr>
          <w:rFonts w:cs="Arial"/>
          <w:color w:val="000000"/>
          <w:sz w:val="24"/>
          <w:szCs w:val="24"/>
        </w:rPr>
        <w:t xml:space="preserve"> Struktura wpływu</w:t>
      </w:r>
    </w:p>
    <w:p w:rsidR="0002718E" w:rsidRDefault="0002718E">
      <w:pPr>
        <w:pStyle w:val="Nagwek3"/>
        <w:jc w:val="left"/>
        <w:rPr>
          <w:rFonts w:cs="Arial"/>
          <w:color w:val="000000"/>
          <w:sz w:val="24"/>
          <w:szCs w:val="24"/>
        </w:rPr>
      </w:pPr>
      <w:r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38"/>
        <w:gridCol w:w="567"/>
        <w:gridCol w:w="850"/>
        <w:gridCol w:w="284"/>
        <w:gridCol w:w="1058"/>
        <w:gridCol w:w="708"/>
        <w:gridCol w:w="785"/>
        <w:gridCol w:w="851"/>
        <w:gridCol w:w="709"/>
        <w:gridCol w:w="709"/>
        <w:gridCol w:w="850"/>
        <w:gridCol w:w="850"/>
        <w:gridCol w:w="1242"/>
      </w:tblGrid>
      <w:tr w:rsidR="005042B9" w:rsidRPr="005C3705" w:rsidTr="00C70864">
        <w:trPr>
          <w:cantSplit/>
          <w:trHeight w:val="253"/>
        </w:trPr>
        <w:tc>
          <w:tcPr>
            <w:tcW w:w="2939" w:type="dxa"/>
            <w:gridSpan w:val="4"/>
            <w:vMerge w:val="restart"/>
            <w:tcBorders>
              <w:top w:val="single" w:sz="8" w:space="0" w:color="auto"/>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Wyszczególnienie</w:t>
            </w:r>
          </w:p>
        </w:tc>
        <w:tc>
          <w:tcPr>
            <w:tcW w:w="1058" w:type="dxa"/>
            <w:vMerge w:val="restart"/>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6704" w:type="dxa"/>
            <w:gridSpan w:val="8"/>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 xml:space="preserve">W tym </w:t>
            </w:r>
          </w:p>
        </w:tc>
      </w:tr>
      <w:tr w:rsidR="005042B9" w:rsidRPr="005C3705" w:rsidTr="00C70864">
        <w:trPr>
          <w:cantSplit/>
          <w:trHeight w:val="226"/>
        </w:trPr>
        <w:tc>
          <w:tcPr>
            <w:tcW w:w="2939" w:type="dxa"/>
            <w:gridSpan w:val="4"/>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val="restart"/>
            <w:tcBorders>
              <w:top w:val="single" w:sz="4" w:space="0" w:color="auto"/>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w:t>
            </w:r>
          </w:p>
        </w:tc>
        <w:tc>
          <w:tcPr>
            <w:tcW w:w="2345" w:type="dxa"/>
            <w:gridSpan w:val="3"/>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Ka</w:t>
            </w:r>
          </w:p>
        </w:tc>
        <w:tc>
          <w:tcPr>
            <w:tcW w:w="2409" w:type="dxa"/>
            <w:gridSpan w:val="3"/>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t>
            </w:r>
          </w:p>
        </w:tc>
        <w:tc>
          <w:tcPr>
            <w:tcW w:w="1242" w:type="dxa"/>
            <w:vMerge w:val="restart"/>
            <w:tcBorders>
              <w:top w:val="single" w:sz="4" w:space="0" w:color="auto"/>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w:t>
            </w:r>
          </w:p>
        </w:tc>
      </w:tr>
      <w:tr w:rsidR="005042B9" w:rsidRPr="005C3705" w:rsidTr="00C70864">
        <w:trPr>
          <w:cantSplit/>
          <w:trHeight w:val="477"/>
        </w:trPr>
        <w:tc>
          <w:tcPr>
            <w:tcW w:w="2939" w:type="dxa"/>
            <w:gridSpan w:val="4"/>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tcBorders>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p>
        </w:tc>
        <w:tc>
          <w:tcPr>
            <w:tcW w:w="785"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1"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709"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709"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1242" w:type="dxa"/>
            <w:vMerge/>
            <w:tcBorders>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r>
      <w:tr w:rsidR="005042B9" w:rsidRPr="005C3705" w:rsidTr="00C70864">
        <w:trPr>
          <w:cantSplit/>
          <w:trHeight w:val="113"/>
        </w:trPr>
        <w:tc>
          <w:tcPr>
            <w:tcW w:w="2939" w:type="dxa"/>
            <w:gridSpan w:val="4"/>
            <w:tcBorders>
              <w:top w:val="single" w:sz="8" w:space="0" w:color="auto"/>
              <w:left w:val="single" w:sz="4"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0</w:t>
            </w:r>
          </w:p>
        </w:tc>
        <w:tc>
          <w:tcPr>
            <w:tcW w:w="1058" w:type="dxa"/>
            <w:tcBorders>
              <w:top w:val="single" w:sz="8" w:space="0" w:color="auto"/>
              <w:left w:val="single" w:sz="8"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1</w:t>
            </w:r>
          </w:p>
        </w:tc>
        <w:tc>
          <w:tcPr>
            <w:tcW w:w="708" w:type="dxa"/>
            <w:tcBorders>
              <w:top w:val="single" w:sz="8" w:space="0" w:color="auto"/>
              <w:left w:val="single" w:sz="8"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2</w:t>
            </w:r>
          </w:p>
        </w:tc>
        <w:tc>
          <w:tcPr>
            <w:tcW w:w="785"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3</w:t>
            </w:r>
          </w:p>
        </w:tc>
        <w:tc>
          <w:tcPr>
            <w:tcW w:w="851"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4</w:t>
            </w:r>
          </w:p>
        </w:tc>
        <w:tc>
          <w:tcPr>
            <w:tcW w:w="709"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5</w:t>
            </w:r>
          </w:p>
        </w:tc>
        <w:tc>
          <w:tcPr>
            <w:tcW w:w="709"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6</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7</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8</w:t>
            </w:r>
          </w:p>
        </w:tc>
        <w:tc>
          <w:tcPr>
            <w:tcW w:w="1242" w:type="dxa"/>
            <w:tcBorders>
              <w:top w:val="single" w:sz="8" w:space="0" w:color="auto"/>
              <w:left w:val="single" w:sz="2"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9</w:t>
            </w:r>
          </w:p>
        </w:tc>
      </w:tr>
      <w:tr w:rsidR="00E57938" w:rsidRPr="00657354" w:rsidTr="00C70864">
        <w:trPr>
          <w:cantSplit/>
          <w:trHeight w:val="185"/>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7"/>
              <w:tabs>
                <w:tab w:val="clear" w:pos="624"/>
              </w:tabs>
              <w:spacing w:after="0" w:line="240" w:lineRule="auto"/>
              <w:ind w:right="-23"/>
              <w:rPr>
                <w:rFonts w:cs="Arial"/>
                <w:b w:val="0"/>
                <w:iCs/>
                <w:sz w:val="13"/>
                <w:szCs w:val="13"/>
              </w:rPr>
            </w:pPr>
            <w:r w:rsidRPr="00657354">
              <w:rPr>
                <w:rFonts w:cs="Arial"/>
                <w:bCs/>
                <w:iCs/>
                <w:sz w:val="13"/>
                <w:szCs w:val="13"/>
              </w:rPr>
              <w:t xml:space="preserve">Ogółem </w:t>
            </w:r>
            <w:r w:rsidRPr="00657354">
              <w:rPr>
                <w:rFonts w:cs="Arial"/>
                <w:b w:val="0"/>
                <w:bCs/>
                <w:iCs/>
                <w:sz w:val="12"/>
                <w:szCs w:val="12"/>
              </w:rPr>
              <w:t>(</w:t>
            </w:r>
            <w:r w:rsidRPr="00657354">
              <w:rPr>
                <w:rFonts w:cs="Arial"/>
                <w:b w:val="0"/>
                <w:iCs/>
                <w:sz w:val="12"/>
                <w:szCs w:val="12"/>
              </w:rPr>
              <w:t>w.01 = w.02+04+05+07 do 28 i od 30 do 34</w:t>
            </w:r>
            <w:r w:rsidRPr="00657354">
              <w:rPr>
                <w:rFonts w:cs="Arial"/>
                <w:bCs/>
                <w:iCs/>
                <w:sz w:val="13"/>
                <w:szCs w:val="13"/>
              </w:rPr>
              <w:t xml:space="preserve"> </w:t>
            </w:r>
            <w:r w:rsidRPr="00657354">
              <w:rPr>
                <w:rFonts w:cs="Arial"/>
                <w:b w:val="0"/>
                <w:iCs/>
                <w:sz w:val="12"/>
                <w:szCs w:val="12"/>
              </w:rPr>
              <w:t>= dz.1.1. w.01 kol. 2)</w:t>
            </w:r>
          </w:p>
        </w:tc>
        <w:tc>
          <w:tcPr>
            <w:tcW w:w="284" w:type="dxa"/>
            <w:tcBorders>
              <w:top w:val="single" w:sz="1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01</w:t>
            </w:r>
          </w:p>
        </w:tc>
        <w:tc>
          <w:tcPr>
            <w:tcW w:w="1058" w:type="dxa"/>
            <w:tcBorders>
              <w:top w:val="single" w:sz="1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1.564</w:t>
            </w:r>
          </w:p>
        </w:tc>
        <w:tc>
          <w:tcPr>
            <w:tcW w:w="708" w:type="dxa"/>
            <w:tcBorders>
              <w:top w:val="single" w:sz="1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44</w:t>
            </w:r>
          </w:p>
        </w:tc>
        <w:tc>
          <w:tcPr>
            <w:tcW w:w="785"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203</w:t>
            </w:r>
          </w:p>
        </w:tc>
        <w:tc>
          <w:tcPr>
            <w:tcW w:w="851"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170</w:t>
            </w:r>
          </w:p>
        </w:tc>
        <w:tc>
          <w:tcPr>
            <w:tcW w:w="709"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33</w:t>
            </w:r>
          </w:p>
        </w:tc>
        <w:tc>
          <w:tcPr>
            <w:tcW w:w="709"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129</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120</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9</w:t>
            </w:r>
          </w:p>
        </w:tc>
        <w:tc>
          <w:tcPr>
            <w:tcW w:w="1242" w:type="dxa"/>
            <w:tcBorders>
              <w:top w:val="single" w:sz="1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137</w:t>
            </w:r>
          </w:p>
        </w:tc>
      </w:tr>
      <w:tr w:rsidR="00E57938" w:rsidRPr="00657354" w:rsidTr="00C70864">
        <w:trPr>
          <w:cantSplit/>
          <w:trHeight w:val="257"/>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Wniesienie aktu oskarżenia przez oskarżyciela</w:t>
            </w:r>
            <w:r w:rsidRPr="00657354">
              <w:rPr>
                <w:rFonts w:ascii="Arial" w:hAnsi="Arial" w:cs="Arial"/>
                <w:iCs/>
                <w:sz w:val="14"/>
              </w:rPr>
              <w:t xml:space="preserve">, wniosku o wydanie wyroku skazującego w  trybie art. 335 </w:t>
            </w:r>
            <w:r w:rsidRPr="00657354">
              <w:rPr>
                <w:rFonts w:ascii="Arial" w:hAnsi="Arial" w:cs="Arial"/>
                <w:iCs/>
                <w:sz w:val="14"/>
                <w:szCs w:val="14"/>
              </w:rPr>
              <w:t>§ 1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02</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15</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15</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ind w:left="72"/>
              <w:rPr>
                <w:rFonts w:ascii="Arial" w:hAnsi="Arial" w:cs="Arial"/>
                <w:iCs/>
                <w:sz w:val="13"/>
                <w:szCs w:val="13"/>
              </w:rPr>
            </w:pPr>
            <w:r w:rsidRPr="00657354">
              <w:rPr>
                <w:rFonts w:ascii="Arial" w:hAnsi="Arial" w:cs="Arial"/>
                <w:iCs/>
                <w:sz w:val="13"/>
                <w:szCs w:val="13"/>
              </w:rPr>
              <w:t xml:space="preserve">w tym wniesienie aktu oskarżenia po upływie terminu z art 337 kpk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03</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 xml:space="preserve">Wnioski o warunkowe umorzenie postępowania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04</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right="85"/>
              <w:rPr>
                <w:rFonts w:ascii="Arial" w:hAnsi="Arial" w:cs="Arial"/>
                <w:sz w:val="12"/>
                <w:szCs w:val="12"/>
              </w:rPr>
            </w:pPr>
            <w:r w:rsidRPr="00657354">
              <w:rPr>
                <w:rFonts w:ascii="Arial" w:hAnsi="Arial" w:cs="Arial"/>
                <w:sz w:val="12"/>
                <w:szCs w:val="12"/>
              </w:rPr>
              <w:t>Wyrok łączny</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05</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21</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17</w:t>
            </w: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left="85" w:right="85"/>
              <w:rPr>
                <w:rFonts w:ascii="Arial" w:hAnsi="Arial" w:cs="Arial"/>
                <w:sz w:val="12"/>
                <w:szCs w:val="12"/>
              </w:rPr>
            </w:pPr>
            <w:r w:rsidRPr="00657354">
              <w:rPr>
                <w:rFonts w:ascii="Arial" w:hAnsi="Arial" w:cs="Arial"/>
                <w:iCs/>
                <w:sz w:val="12"/>
                <w:szCs w:val="12"/>
              </w:rPr>
              <w:t xml:space="preserve">w tym wpływ w wyniku przekazania w trybie </w:t>
            </w:r>
            <w:r w:rsidRPr="00657354">
              <w:rPr>
                <w:rFonts w:ascii="Arial" w:hAnsi="Arial" w:cs="Arial"/>
                <w:sz w:val="12"/>
                <w:szCs w:val="12"/>
              </w:rPr>
              <w:t>art. 35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06</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8</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Wnioski o umorzenie postępowania wobec stwierdzenia niepoczytalności u podejrzanego</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07</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Przekazane w trybie art. 35 kpk (z wyłączeniem wyroków łącznych)</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08</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49</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284114" w:rsidRPr="00657354" w:rsidTr="00C70864">
        <w:trPr>
          <w:cantSplit/>
          <w:trHeight w:val="170"/>
        </w:trPr>
        <w:tc>
          <w:tcPr>
            <w:tcW w:w="1805" w:type="dxa"/>
            <w:gridSpan w:val="2"/>
            <w:vMerge w:val="restart"/>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w:t>
            </w:r>
          </w:p>
          <w:p w:rsidR="00284114" w:rsidRPr="00657354" w:rsidRDefault="00284114" w:rsidP="00C70864">
            <w:pPr>
              <w:rPr>
                <w:rFonts w:ascii="Arial" w:hAnsi="Arial" w:cs="Arial"/>
                <w:iCs/>
                <w:sz w:val="13"/>
                <w:szCs w:val="13"/>
              </w:rPr>
            </w:pPr>
            <w:r w:rsidRPr="00657354">
              <w:rPr>
                <w:rFonts w:ascii="Arial" w:hAnsi="Arial" w:cs="Arial"/>
                <w:iCs/>
                <w:sz w:val="13"/>
                <w:szCs w:val="13"/>
              </w:rPr>
              <w:t>art. 36 kpk</w:t>
            </w: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z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09</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Height w:val="170"/>
        </w:trPr>
        <w:tc>
          <w:tcPr>
            <w:tcW w:w="1805" w:type="dxa"/>
            <w:gridSpan w:val="2"/>
            <w:vMerge/>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spoza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10</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37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11</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art. 11a </w:t>
            </w:r>
            <w:r w:rsidRPr="00657354">
              <w:rPr>
                <w:rFonts w:ascii="Arial" w:hAnsi="Arial" w:cs="Arial"/>
                <w:sz w:val="13"/>
                <w:szCs w:val="13"/>
              </w:rPr>
              <w:t>pw</w:t>
            </w:r>
            <w:r w:rsidRPr="00657354">
              <w:rPr>
                <w:rFonts w:ascii="Arial" w:hAnsi="Arial" w:cs="Arial"/>
                <w:iCs/>
                <w:sz w:val="13"/>
                <w:szCs w:val="13"/>
              </w:rPr>
              <w:t>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12</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25 § 2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13</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tego samego pionu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14</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różnych pionów</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15</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2"/>
                <w:szCs w:val="12"/>
              </w:rPr>
              <w:t>Wpisane w wyniku przywrócenia terminu do wniesienia środka zaskarżenia</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16</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sz w:val="13"/>
                <w:szCs w:val="13"/>
              </w:rPr>
            </w:pPr>
            <w:r w:rsidRPr="00657354">
              <w:rPr>
                <w:rFonts w:ascii="Arial" w:hAnsi="Arial" w:cs="Arial"/>
                <w:sz w:val="13"/>
                <w:szCs w:val="13"/>
              </w:rPr>
              <w:t>W wyniku zmian zarządzenia MS o biurowości</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17</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C16864" w:rsidRPr="00657354" w:rsidTr="00C70864">
        <w:trPr>
          <w:cantSplit/>
        </w:trPr>
        <w:tc>
          <w:tcPr>
            <w:tcW w:w="1238" w:type="dxa"/>
            <w:vMerge w:val="restart"/>
            <w:tcBorders>
              <w:top w:val="single" w:sz="8" w:space="0" w:color="auto"/>
              <w:left w:val="single" w:sz="8" w:space="0" w:color="auto"/>
              <w:right w:val="single" w:sz="4"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Zmiany organizacyjne związane z </w:t>
            </w:r>
          </w:p>
        </w:tc>
        <w:tc>
          <w:tcPr>
            <w:tcW w:w="567" w:type="dxa"/>
            <w:vMerge w:val="restart"/>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utworzeniem</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 xml:space="preserve">wydziału (ów)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val="restart"/>
            <w:tcBorders>
              <w:top w:val="single" w:sz="8" w:space="0" w:color="auto"/>
              <w:left w:val="single" w:sz="4"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likwidacją</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 xml:space="preserve">wydziału (ów)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vMerge/>
            <w:tcBorders>
              <w:left w:val="single" w:sz="8" w:space="0" w:color="auto"/>
              <w:bottom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2"/>
            <w:vMerge w:val="restart"/>
            <w:tcBorders>
              <w:left w:val="single" w:sz="8" w:space="0" w:color="auto"/>
              <w:right w:val="single" w:sz="8" w:space="0" w:color="auto"/>
            </w:tcBorders>
            <w:vAlign w:val="center"/>
          </w:tcPr>
          <w:p w:rsidR="00C16864" w:rsidRPr="00657354" w:rsidRDefault="00C16864" w:rsidP="00C70864">
            <w:pPr>
              <w:rPr>
                <w:rFonts w:ascii="Arial" w:hAnsi="Arial" w:cs="Arial"/>
                <w:iCs/>
                <w:sz w:val="14"/>
                <w:szCs w:val="14"/>
              </w:rPr>
            </w:pPr>
            <w:r w:rsidRPr="00657354">
              <w:rPr>
                <w:rFonts w:ascii="Arial" w:hAnsi="Arial" w:cs="Arial"/>
                <w:iCs/>
                <w:sz w:val="14"/>
                <w:szCs w:val="14"/>
              </w:rPr>
              <w:t>w związku ze zmianą obszaru właściwości miejscowej</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4"/>
                <w:szCs w:val="14"/>
              </w:rPr>
            </w:pPr>
            <w:r w:rsidRPr="00657354">
              <w:rPr>
                <w:rFonts w:ascii="Arial" w:hAnsi="Arial" w:cs="Arial"/>
                <w:iCs/>
                <w:sz w:val="14"/>
                <w:szCs w:val="14"/>
              </w:rPr>
              <w:t>wydziału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2"/>
            <w:vMerge/>
            <w:tcBorders>
              <w:left w:val="single" w:sz="8"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4"/>
                <w:szCs w:val="14"/>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23</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Sprawy, w których apelacja wpłynęła w wyniku wyłączenia sprawy oskarżonego w sądzie I instancji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24</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10</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Liczba spraw wyłączonych do odrębnego rozpoznania na etapie postępowania odwoławczego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25</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Wyłączenie sprawy oskarżonego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26</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7</w:t>
            </w: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Podjęcie warunkowo umorzonego postępowania</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27</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230"/>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i przekazanie sprawy do ponownego rozpoznania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w tym uchylenie wyroku łącznego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w wyniku wznowienia, kasacji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Sprawy zawieszone, które ponownie podjęto po uprzednim wcześniejszym zakreśleniu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Dokonano omyłkowego wpisu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212"/>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Inne formalne</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33</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95"/>
        </w:trPr>
        <w:tc>
          <w:tcPr>
            <w:tcW w:w="2655" w:type="dxa"/>
            <w:gridSpan w:val="3"/>
            <w:tcBorders>
              <w:top w:val="single" w:sz="8" w:space="0" w:color="auto"/>
              <w:left w:val="single" w:sz="4"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Wpływ pozostałych spraw</w:t>
            </w:r>
          </w:p>
        </w:tc>
        <w:tc>
          <w:tcPr>
            <w:tcW w:w="284" w:type="dxa"/>
            <w:tcBorders>
              <w:top w:val="single" w:sz="8" w:space="0" w:color="auto"/>
              <w:left w:val="single" w:sz="18" w:space="0" w:color="auto"/>
              <w:bottom w:val="single" w:sz="1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34</w:t>
            </w:r>
          </w:p>
        </w:tc>
        <w:tc>
          <w:tcPr>
            <w:tcW w:w="1058" w:type="dxa"/>
            <w:tcBorders>
              <w:top w:val="single" w:sz="8" w:space="0" w:color="auto"/>
              <w:left w:val="single" w:sz="8" w:space="0" w:color="auto"/>
              <w:bottom w:val="single" w:sz="18" w:space="0" w:color="auto"/>
              <w:right w:val="single" w:sz="8" w:space="0" w:color="auto"/>
              <w:tl2br w:val="nil"/>
              <w:tr2bl w:val="nil"/>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1.453</w:t>
            </w:r>
          </w:p>
        </w:tc>
        <w:tc>
          <w:tcPr>
            <w:tcW w:w="708" w:type="dxa"/>
            <w:tcBorders>
              <w:top w:val="single" w:sz="8" w:space="0" w:color="auto"/>
              <w:left w:val="single" w:sz="8" w:space="0" w:color="auto"/>
              <w:bottom w:val="single" w:sz="1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1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186</w:t>
            </w:r>
          </w:p>
        </w:tc>
        <w:tc>
          <w:tcPr>
            <w:tcW w:w="851" w:type="dxa"/>
            <w:tcBorders>
              <w:top w:val="single" w:sz="8" w:space="0" w:color="auto"/>
              <w:left w:val="single" w:sz="4" w:space="0" w:color="auto"/>
              <w:bottom w:val="single" w:sz="1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153</w:t>
            </w:r>
          </w:p>
        </w:tc>
        <w:tc>
          <w:tcPr>
            <w:tcW w:w="709" w:type="dxa"/>
            <w:tcBorders>
              <w:top w:val="single" w:sz="8" w:space="0" w:color="auto"/>
              <w:left w:val="single" w:sz="4" w:space="0" w:color="auto"/>
              <w:bottom w:val="single" w:sz="1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33</w:t>
            </w:r>
          </w:p>
        </w:tc>
        <w:tc>
          <w:tcPr>
            <w:tcW w:w="709" w:type="dxa"/>
            <w:tcBorders>
              <w:top w:val="single" w:sz="8" w:space="0" w:color="auto"/>
              <w:left w:val="single" w:sz="4" w:space="0" w:color="auto"/>
              <w:bottom w:val="single" w:sz="18" w:space="0" w:color="auto"/>
              <w:right w:val="single" w:sz="2"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129</w:t>
            </w:r>
          </w:p>
        </w:tc>
        <w:tc>
          <w:tcPr>
            <w:tcW w:w="850" w:type="dxa"/>
            <w:tcBorders>
              <w:top w:val="single" w:sz="8" w:space="0" w:color="auto"/>
              <w:left w:val="single" w:sz="4" w:space="0" w:color="auto"/>
              <w:bottom w:val="single" w:sz="18" w:space="0" w:color="auto"/>
              <w:right w:val="single" w:sz="2"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120</w:t>
            </w:r>
          </w:p>
        </w:tc>
        <w:tc>
          <w:tcPr>
            <w:tcW w:w="850" w:type="dxa"/>
            <w:tcBorders>
              <w:top w:val="single" w:sz="8" w:space="0" w:color="auto"/>
              <w:left w:val="single" w:sz="4" w:space="0" w:color="auto"/>
              <w:bottom w:val="single" w:sz="18" w:space="0" w:color="auto"/>
              <w:right w:val="single" w:sz="2"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9</w:t>
            </w:r>
          </w:p>
        </w:tc>
        <w:tc>
          <w:tcPr>
            <w:tcW w:w="1242" w:type="dxa"/>
            <w:tcBorders>
              <w:top w:val="single" w:sz="8" w:space="0" w:color="auto"/>
              <w:left w:val="single" w:sz="2" w:space="0" w:color="auto"/>
              <w:bottom w:val="single" w:sz="18" w:space="0" w:color="auto"/>
              <w:right w:val="single" w:sz="1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137</w:t>
            </w:r>
          </w:p>
        </w:tc>
      </w:tr>
    </w:tbl>
    <w:p w:rsidR="005042B9" w:rsidRDefault="005042B9" w:rsidP="005042B9"/>
    <w:p w:rsidR="00DD0AA8" w:rsidRDefault="00DD0AA8" w:rsidP="005042B9"/>
    <w:p w:rsidR="0075020A" w:rsidRDefault="0075020A" w:rsidP="00DC29BE">
      <w:pPr>
        <w:rPr>
          <w:color w:val="000000"/>
        </w:rPr>
      </w:pPr>
    </w:p>
    <w:p w:rsidR="00E75D0B" w:rsidRDefault="00F57531" w:rsidP="007276CB">
      <w:pPr>
        <w:pStyle w:val="Nagwek3"/>
        <w:ind w:left="0"/>
        <w:jc w:val="left"/>
        <w:rPr>
          <w:rFonts w:cs="Arial"/>
          <w:color w:val="000000"/>
          <w:sz w:val="24"/>
          <w:szCs w:val="24"/>
        </w:rPr>
      </w:pPr>
      <w:r>
        <w:rPr>
          <w:rFonts w:cs="Arial"/>
          <w:color w:val="000000"/>
          <w:sz w:val="24"/>
          <w:szCs w:val="24"/>
        </w:rPr>
        <w:br w:type="page"/>
      </w:r>
      <w:r w:rsidR="007276CB">
        <w:rPr>
          <w:rFonts w:cs="Arial"/>
          <w:color w:val="000000"/>
          <w:sz w:val="24"/>
          <w:szCs w:val="24"/>
        </w:rPr>
        <w:lastRenderedPageBreak/>
        <w:t xml:space="preserve">   </w:t>
      </w:r>
      <w:r w:rsidR="0002718E" w:rsidRPr="008D1A9C">
        <w:rPr>
          <w:rFonts w:cs="Arial"/>
          <w:color w:val="000000"/>
          <w:sz w:val="24"/>
          <w:szCs w:val="24"/>
        </w:rPr>
        <w:t>Dział 1.1</w:t>
      </w:r>
      <w:r w:rsidR="00C17B73" w:rsidRPr="008D1A9C">
        <w:rPr>
          <w:rFonts w:cs="Arial"/>
          <w:color w:val="000000"/>
          <w:sz w:val="24"/>
          <w:szCs w:val="24"/>
        </w:rPr>
        <w:t>.2.</w:t>
      </w:r>
      <w:r w:rsidR="0002718E" w:rsidRPr="008D1A9C">
        <w:rPr>
          <w:rFonts w:cs="Arial"/>
          <w:color w:val="000000"/>
          <w:sz w:val="24"/>
          <w:szCs w:val="24"/>
        </w:rPr>
        <w:t xml:space="preserve"> St</w:t>
      </w:r>
      <w:r w:rsidR="0015211F" w:rsidRPr="008D1A9C">
        <w:rPr>
          <w:rFonts w:cs="Arial"/>
          <w:color w:val="000000"/>
          <w:sz w:val="24"/>
          <w:szCs w:val="24"/>
        </w:rPr>
        <w:t>ruktura załatwień spraw</w:t>
      </w:r>
      <w:r w:rsidR="008F17ED"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6"/>
        <w:gridCol w:w="32"/>
        <w:gridCol w:w="677"/>
        <w:gridCol w:w="850"/>
        <w:gridCol w:w="284"/>
        <w:gridCol w:w="992"/>
        <w:gridCol w:w="851"/>
        <w:gridCol w:w="706"/>
        <w:gridCol w:w="829"/>
        <w:gridCol w:w="733"/>
        <w:gridCol w:w="774"/>
        <w:gridCol w:w="829"/>
        <w:gridCol w:w="806"/>
        <w:gridCol w:w="1276"/>
      </w:tblGrid>
      <w:tr w:rsidR="00AE1D18" w:rsidRPr="00C23227" w:rsidTr="00C70864">
        <w:trPr>
          <w:cantSplit/>
          <w:trHeight w:val="117"/>
        </w:trPr>
        <w:tc>
          <w:tcPr>
            <w:tcW w:w="2939" w:type="dxa"/>
            <w:gridSpan w:val="5"/>
            <w:vMerge w:val="restart"/>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rPr>
            </w:pPr>
            <w:r w:rsidRPr="00C23227">
              <w:rPr>
                <w:rFonts w:ascii="Arial" w:hAnsi="Arial" w:cs="Arial"/>
                <w:iCs/>
                <w:sz w:val="16"/>
                <w:szCs w:val="16"/>
              </w:rPr>
              <w:t>Wyszczególnienie</w:t>
            </w:r>
          </w:p>
        </w:tc>
        <w:tc>
          <w:tcPr>
            <w:tcW w:w="992" w:type="dxa"/>
            <w:vMerge w:val="restart"/>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6804" w:type="dxa"/>
            <w:gridSpan w:val="8"/>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 xml:space="preserve">W tym </w:t>
            </w:r>
          </w:p>
        </w:tc>
      </w:tr>
      <w:tr w:rsidR="00AE1D18" w:rsidRPr="00C23227" w:rsidTr="00C70864">
        <w:trPr>
          <w:cantSplit/>
          <w:trHeight w:val="218"/>
        </w:trPr>
        <w:tc>
          <w:tcPr>
            <w:tcW w:w="2939" w:type="dxa"/>
            <w:gridSpan w:val="5"/>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w:t>
            </w:r>
          </w:p>
        </w:tc>
        <w:tc>
          <w:tcPr>
            <w:tcW w:w="2268"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Ka</w:t>
            </w:r>
          </w:p>
        </w:tc>
        <w:tc>
          <w:tcPr>
            <w:tcW w:w="2409"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Kz</w:t>
            </w:r>
          </w:p>
        </w:tc>
        <w:tc>
          <w:tcPr>
            <w:tcW w:w="1276"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Kzw</w:t>
            </w:r>
          </w:p>
        </w:tc>
      </w:tr>
      <w:tr w:rsidR="00AE1D18" w:rsidRPr="00C23227" w:rsidTr="00C70864">
        <w:trPr>
          <w:cantSplit/>
          <w:trHeight w:val="405"/>
        </w:trPr>
        <w:tc>
          <w:tcPr>
            <w:tcW w:w="2939" w:type="dxa"/>
            <w:gridSpan w:val="5"/>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p>
        </w:tc>
        <w:tc>
          <w:tcPr>
            <w:tcW w:w="7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733"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774"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8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1276"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r>
      <w:tr w:rsidR="00AE1D18" w:rsidRPr="00C23227" w:rsidTr="00C70864">
        <w:trPr>
          <w:cantSplit/>
          <w:trHeight w:val="161"/>
        </w:trPr>
        <w:tc>
          <w:tcPr>
            <w:tcW w:w="2939" w:type="dxa"/>
            <w:gridSpan w:val="5"/>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0</w:t>
            </w:r>
          </w:p>
        </w:tc>
        <w:tc>
          <w:tcPr>
            <w:tcW w:w="992" w:type="dxa"/>
            <w:tcBorders>
              <w:top w:val="single" w:sz="6" w:space="0" w:color="auto"/>
              <w:left w:val="single" w:sz="6"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1</w:t>
            </w:r>
          </w:p>
        </w:tc>
        <w:tc>
          <w:tcPr>
            <w:tcW w:w="851"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2</w:t>
            </w:r>
          </w:p>
        </w:tc>
        <w:tc>
          <w:tcPr>
            <w:tcW w:w="7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3</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4</w:t>
            </w:r>
          </w:p>
        </w:tc>
        <w:tc>
          <w:tcPr>
            <w:tcW w:w="733"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5</w:t>
            </w:r>
          </w:p>
        </w:tc>
        <w:tc>
          <w:tcPr>
            <w:tcW w:w="774"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6</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7</w:t>
            </w:r>
          </w:p>
        </w:tc>
        <w:tc>
          <w:tcPr>
            <w:tcW w:w="8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8</w:t>
            </w:r>
          </w:p>
        </w:tc>
        <w:tc>
          <w:tcPr>
            <w:tcW w:w="127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9</w:t>
            </w:r>
          </w:p>
        </w:tc>
      </w:tr>
      <w:tr w:rsidR="00C4199A" w:rsidRPr="00657354" w:rsidTr="00C70864">
        <w:trPr>
          <w:cantSplit/>
          <w:trHeight w:val="354"/>
        </w:trPr>
        <w:tc>
          <w:tcPr>
            <w:tcW w:w="2655" w:type="dxa"/>
            <w:gridSpan w:val="4"/>
            <w:tcBorders>
              <w:left w:val="single" w:sz="4" w:space="0" w:color="auto"/>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20"/>
              </w:rPr>
            </w:pPr>
            <w:r w:rsidRPr="00657354">
              <w:rPr>
                <w:rFonts w:ascii="Arial" w:hAnsi="Arial" w:cs="Arial"/>
                <w:b/>
                <w:bCs/>
                <w:iCs/>
                <w:sz w:val="20"/>
              </w:rPr>
              <w:t>Ogółem</w:t>
            </w:r>
            <w:r w:rsidRPr="00657354">
              <w:rPr>
                <w:rFonts w:ascii="Arial" w:hAnsi="Arial" w:cs="Arial"/>
                <w:bCs/>
                <w:iCs/>
                <w:sz w:val="20"/>
              </w:rPr>
              <w:t xml:space="preserve"> </w:t>
            </w:r>
            <w:r w:rsidRPr="00657354">
              <w:rPr>
                <w:rFonts w:ascii="Arial" w:hAnsi="Arial" w:cs="Arial"/>
                <w:bCs/>
                <w:iCs/>
                <w:sz w:val="16"/>
                <w:szCs w:val="16"/>
              </w:rPr>
              <w:t>(</w:t>
            </w:r>
            <w:r w:rsidRPr="00657354">
              <w:rPr>
                <w:rFonts w:ascii="Arial" w:hAnsi="Arial" w:cs="Arial"/>
                <w:iCs/>
                <w:sz w:val="16"/>
                <w:szCs w:val="16"/>
              </w:rPr>
              <w:t>wiersz 01 = w. 02 do 04+07 do 27)</w:t>
            </w:r>
          </w:p>
        </w:tc>
        <w:tc>
          <w:tcPr>
            <w:tcW w:w="284" w:type="dxa"/>
            <w:tcBorders>
              <w:top w:val="single" w:sz="18" w:space="0" w:color="auto"/>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01</w:t>
            </w:r>
          </w:p>
        </w:tc>
        <w:tc>
          <w:tcPr>
            <w:tcW w:w="992" w:type="dxa"/>
            <w:tcBorders>
              <w:top w:val="single" w:sz="18"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1.465</w:t>
            </w:r>
          </w:p>
        </w:tc>
        <w:tc>
          <w:tcPr>
            <w:tcW w:w="851"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46</w:t>
            </w:r>
          </w:p>
        </w:tc>
        <w:tc>
          <w:tcPr>
            <w:tcW w:w="7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192</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164</w:t>
            </w:r>
          </w:p>
        </w:tc>
        <w:tc>
          <w:tcPr>
            <w:tcW w:w="733"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28</w:t>
            </w:r>
          </w:p>
        </w:tc>
        <w:tc>
          <w:tcPr>
            <w:tcW w:w="774"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124</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116</w:t>
            </w:r>
          </w:p>
        </w:tc>
        <w:tc>
          <w:tcPr>
            <w:tcW w:w="8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8</w:t>
            </w:r>
          </w:p>
        </w:tc>
        <w:tc>
          <w:tcPr>
            <w:tcW w:w="1276" w:type="dxa"/>
            <w:tcBorders>
              <w:top w:val="single" w:sz="18"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140</w:t>
            </w:r>
          </w:p>
        </w:tc>
      </w:tr>
      <w:tr w:rsidR="00C4199A" w:rsidRPr="00657354" w:rsidTr="00C70864">
        <w:trPr>
          <w:cantSplit/>
          <w:trHeight w:val="501"/>
        </w:trPr>
        <w:tc>
          <w:tcPr>
            <w:tcW w:w="2655" w:type="dxa"/>
            <w:gridSpan w:val="4"/>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 xml:space="preserve">Zwrot w trybie art. 337 (brak uzupełnienia w terminie bądź ponowne przesłanie nie uzupełnionego)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02</w:t>
            </w:r>
          </w:p>
        </w:tc>
        <w:tc>
          <w:tcPr>
            <w:tcW w:w="992" w:type="dxa"/>
            <w:tcBorders>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4"/>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iCs/>
                <w:sz w:val="14"/>
                <w:szCs w:val="14"/>
              </w:rPr>
              <w:t>Zwrot sprawy w trybie art. 343 § 7 zd. 1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4"/>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sz w:val="14"/>
                <w:szCs w:val="14"/>
              </w:rPr>
              <w:t xml:space="preserve">Wyrok łączny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22</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18</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4"/>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 xml:space="preserve">w tym załatwiono poprzez przekazanie w trybie </w:t>
            </w:r>
            <w:r w:rsidRPr="00657354">
              <w:rPr>
                <w:rFonts w:ascii="Arial" w:hAnsi="Arial" w:cs="Arial"/>
                <w:iCs/>
                <w:sz w:val="14"/>
                <w:szCs w:val="14"/>
              </w:rPr>
              <w:br/>
              <w:t>art. 35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4"/>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w tym załatwiono w wyniku umorzenia postępowania</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7</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4"/>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Przekazano w trybie art. 35 kpk (z wyłączeniem wyroków łącznych)</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36</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2"/>
            <w:vMerge w:val="restart"/>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w:t>
            </w:r>
          </w:p>
          <w:p w:rsidR="00C4199A" w:rsidRPr="00657354" w:rsidRDefault="00C4199A" w:rsidP="00C70864">
            <w:pPr>
              <w:rPr>
                <w:rFonts w:ascii="Arial" w:hAnsi="Arial" w:cs="Arial"/>
                <w:iCs/>
                <w:sz w:val="14"/>
                <w:szCs w:val="14"/>
              </w:rPr>
            </w:pPr>
            <w:r w:rsidRPr="00657354">
              <w:rPr>
                <w:rFonts w:ascii="Arial" w:hAnsi="Arial" w:cs="Arial"/>
                <w:iCs/>
                <w:sz w:val="14"/>
                <w:szCs w:val="14"/>
              </w:rPr>
              <w:t>art. 36 kpk</w:t>
            </w: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ramach okręgu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2"/>
            <w:vMerge/>
            <w:vAlign w:val="center"/>
          </w:tcPr>
          <w:p w:rsidR="00C4199A" w:rsidRPr="00657354" w:rsidRDefault="00C4199A" w:rsidP="00C70864">
            <w:pPr>
              <w:rPr>
                <w:rFonts w:ascii="Arial" w:hAnsi="Arial" w:cs="Arial"/>
                <w:iCs/>
                <w:sz w:val="14"/>
                <w:szCs w:val="14"/>
              </w:rPr>
            </w:pP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 poza okręg</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176"/>
        </w:trPr>
        <w:tc>
          <w:tcPr>
            <w:tcW w:w="2655" w:type="dxa"/>
            <w:gridSpan w:val="4"/>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Przekazano w trybie art. 37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10</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4"/>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art. 11a </w:t>
            </w:r>
            <w:r w:rsidRPr="00657354">
              <w:rPr>
                <w:rFonts w:ascii="Arial" w:hAnsi="Arial" w:cs="Arial"/>
                <w:sz w:val="14"/>
                <w:szCs w:val="14"/>
              </w:rPr>
              <w:t>pw</w:t>
            </w:r>
            <w:r w:rsidRPr="00657354">
              <w:rPr>
                <w:rFonts w:ascii="Arial" w:hAnsi="Arial" w:cs="Arial"/>
                <w:iCs/>
                <w:sz w:val="14"/>
                <w:szCs w:val="14"/>
              </w:rPr>
              <w:t>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11</w:t>
            </w:r>
          </w:p>
        </w:tc>
        <w:tc>
          <w:tcPr>
            <w:tcW w:w="992" w:type="dxa"/>
            <w:tcBorders>
              <w:top w:val="single" w:sz="6" w:space="0" w:color="auto"/>
              <w:left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59"/>
        </w:trPr>
        <w:tc>
          <w:tcPr>
            <w:tcW w:w="2655" w:type="dxa"/>
            <w:gridSpan w:val="4"/>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Zwrot w trybie art. 345 i 344a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12</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4"/>
            <w:tcBorders>
              <w:right w:val="single" w:sz="18" w:space="0" w:color="auto"/>
            </w:tcBorders>
            <w:vAlign w:val="center"/>
          </w:tcPr>
          <w:p w:rsidR="00C4199A" w:rsidRPr="00657354" w:rsidRDefault="00C4199A" w:rsidP="00C70864">
            <w:pPr>
              <w:rPr>
                <w:rFonts w:ascii="Arial" w:hAnsi="Arial" w:cs="Arial"/>
                <w:sz w:val="14"/>
                <w:szCs w:val="14"/>
              </w:rPr>
            </w:pPr>
            <w:r w:rsidRPr="00657354">
              <w:rPr>
                <w:rFonts w:ascii="Arial" w:hAnsi="Arial" w:cs="Arial"/>
                <w:sz w:val="14"/>
                <w:szCs w:val="14"/>
              </w:rPr>
              <w:t>W wyniku zmian zarządzenia MS o biurowości</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4"/>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tego samego pionu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4"/>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różnych pionów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 xml:space="preserve">Zmiany organizacyjne związane z </w:t>
            </w:r>
          </w:p>
        </w:tc>
        <w:tc>
          <w:tcPr>
            <w:tcW w:w="709"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utworzeniem</w:t>
            </w:r>
          </w:p>
        </w:tc>
        <w:tc>
          <w:tcPr>
            <w:tcW w:w="850" w:type="dxa"/>
            <w:tcBorders>
              <w:right w:val="single" w:sz="18" w:space="0" w:color="auto"/>
            </w:tcBorders>
            <w:vAlign w:val="center"/>
          </w:tcPr>
          <w:p w:rsidR="00C4199A" w:rsidRPr="00657354" w:rsidRDefault="00C4199A" w:rsidP="00C70864">
            <w:pPr>
              <w:rPr>
                <w:rFonts w:ascii="Arial" w:hAnsi="Arial" w:cs="Arial"/>
                <w:iCs/>
                <w:sz w:val="14"/>
              </w:rPr>
            </w:pPr>
            <w:r w:rsidRPr="00657354">
              <w:rPr>
                <w:rFonts w:ascii="Arial" w:hAnsi="Arial" w:cs="Arial"/>
                <w:iCs/>
                <w:sz w:val="14"/>
              </w:rPr>
              <w:t xml:space="preserve">wydziału (ów)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vMerge/>
            <w:vAlign w:val="center"/>
          </w:tcPr>
          <w:p w:rsidR="00C4199A" w:rsidRPr="00657354" w:rsidRDefault="00C4199A" w:rsidP="00C70864">
            <w:pPr>
              <w:rPr>
                <w:rFonts w:ascii="Arial" w:hAnsi="Arial" w:cs="Arial"/>
                <w:iCs/>
                <w:sz w:val="16"/>
                <w:szCs w:val="16"/>
              </w:rPr>
            </w:pPr>
          </w:p>
        </w:tc>
        <w:tc>
          <w:tcPr>
            <w:tcW w:w="709" w:type="dxa"/>
            <w:gridSpan w:val="2"/>
            <w:vMerge w:val="restart"/>
            <w:vAlign w:val="center"/>
          </w:tcPr>
          <w:p w:rsidR="00C4199A" w:rsidRPr="00657354" w:rsidRDefault="00C4199A" w:rsidP="00C70864">
            <w:pPr>
              <w:rPr>
                <w:rFonts w:ascii="Arial" w:hAnsi="Arial" w:cs="Arial"/>
                <w:iCs/>
                <w:sz w:val="16"/>
                <w:szCs w:val="16"/>
              </w:rPr>
            </w:pPr>
            <w:r w:rsidRPr="00657354">
              <w:rPr>
                <w:rFonts w:ascii="Arial" w:hAnsi="Arial" w:cs="Arial"/>
                <w:iCs/>
                <w:sz w:val="14"/>
              </w:rPr>
              <w:t>likwidacją</w:t>
            </w: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 xml:space="preserve">wydziału (ów)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6939E2" w:rsidRPr="00657354" w:rsidTr="00C70864">
        <w:trPr>
          <w:cantSplit/>
        </w:trPr>
        <w:tc>
          <w:tcPr>
            <w:tcW w:w="1805" w:type="dxa"/>
            <w:gridSpan w:val="3"/>
            <w:vMerge w:val="restart"/>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 wyniku zmiany obszaru właściwości miejscowej</w:t>
            </w:r>
          </w:p>
        </w:tc>
        <w:tc>
          <w:tcPr>
            <w:tcW w:w="850" w:type="dxa"/>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wydziału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20</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1805" w:type="dxa"/>
            <w:gridSpan w:val="3"/>
            <w:vMerge/>
            <w:vAlign w:val="center"/>
          </w:tcPr>
          <w:p w:rsidR="006939E2" w:rsidRPr="00657354" w:rsidRDefault="006939E2" w:rsidP="00C70864">
            <w:pPr>
              <w:rPr>
                <w:rFonts w:ascii="Arial" w:hAnsi="Arial" w:cs="Arial"/>
                <w:iCs/>
                <w:sz w:val="16"/>
                <w:szCs w:val="16"/>
              </w:rPr>
            </w:pPr>
          </w:p>
        </w:tc>
        <w:tc>
          <w:tcPr>
            <w:tcW w:w="850" w:type="dxa"/>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sądu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21</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4"/>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43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22</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4"/>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44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23</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4"/>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Zakreślenie omyłkowych wpisów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24</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4"/>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Pozostawienie bez rozpoznania (art. 430 § 1,  431-432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25</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8</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6</w:t>
            </w: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w:t>
            </w: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Height w:val="185"/>
        </w:trPr>
        <w:tc>
          <w:tcPr>
            <w:tcW w:w="2655" w:type="dxa"/>
            <w:gridSpan w:val="4"/>
            <w:tcBorders>
              <w:bottom w:val="single" w:sz="4" w:space="0" w:color="auto"/>
              <w:right w:val="single" w:sz="18" w:space="0" w:color="auto"/>
            </w:tcBorders>
            <w:vAlign w:val="center"/>
          </w:tcPr>
          <w:p w:rsidR="006939E2" w:rsidRPr="00657354" w:rsidRDefault="006939E2"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Inne formalne</w:t>
            </w:r>
          </w:p>
        </w:tc>
        <w:tc>
          <w:tcPr>
            <w:tcW w:w="284" w:type="dxa"/>
            <w:tcBorders>
              <w:left w:val="single" w:sz="18" w:space="0" w:color="auto"/>
              <w:bottom w:val="single" w:sz="4"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26</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29</w:t>
            </w: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14</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11</w:t>
            </w: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3</w:t>
            </w: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4</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4</w:t>
            </w: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Height w:val="95"/>
        </w:trPr>
        <w:tc>
          <w:tcPr>
            <w:tcW w:w="2655" w:type="dxa"/>
            <w:gridSpan w:val="4"/>
            <w:tcBorders>
              <w:left w:val="single" w:sz="4" w:space="0" w:color="auto"/>
              <w:bottom w:val="single" w:sz="4" w:space="0" w:color="auto"/>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pozostałych spraw</w:t>
            </w:r>
          </w:p>
        </w:tc>
        <w:tc>
          <w:tcPr>
            <w:tcW w:w="284" w:type="dxa"/>
            <w:tcBorders>
              <w:left w:val="single" w:sz="18" w:space="0" w:color="auto"/>
              <w:bottom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27</w:t>
            </w:r>
          </w:p>
        </w:tc>
        <w:tc>
          <w:tcPr>
            <w:tcW w:w="992" w:type="dxa"/>
            <w:tcBorders>
              <w:top w:val="single" w:sz="6" w:space="0" w:color="auto"/>
              <w:left w:val="single" w:sz="6"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1.358</w:t>
            </w:r>
          </w:p>
        </w:tc>
        <w:tc>
          <w:tcPr>
            <w:tcW w:w="851"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24</w:t>
            </w:r>
          </w:p>
        </w:tc>
        <w:tc>
          <w:tcPr>
            <w:tcW w:w="706"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166</w:t>
            </w:r>
          </w:p>
        </w:tc>
        <w:tc>
          <w:tcPr>
            <w:tcW w:w="829"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143</w:t>
            </w:r>
          </w:p>
        </w:tc>
        <w:tc>
          <w:tcPr>
            <w:tcW w:w="733"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23</w:t>
            </w:r>
          </w:p>
        </w:tc>
        <w:tc>
          <w:tcPr>
            <w:tcW w:w="774"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118</w:t>
            </w:r>
          </w:p>
        </w:tc>
        <w:tc>
          <w:tcPr>
            <w:tcW w:w="829"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111</w:t>
            </w:r>
          </w:p>
        </w:tc>
        <w:tc>
          <w:tcPr>
            <w:tcW w:w="806"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7</w:t>
            </w:r>
          </w:p>
        </w:tc>
        <w:tc>
          <w:tcPr>
            <w:tcW w:w="1276" w:type="dxa"/>
            <w:tcBorders>
              <w:top w:val="single" w:sz="6" w:space="0" w:color="auto"/>
              <w:left w:val="single" w:sz="4" w:space="0" w:color="auto"/>
              <w:bottom w:val="single" w:sz="18" w:space="0" w:color="auto"/>
              <w:right w:val="single" w:sz="18"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140</w:t>
            </w:r>
          </w:p>
        </w:tc>
      </w:tr>
    </w:tbl>
    <w:p w:rsidR="0002718E" w:rsidRPr="008D1A9C" w:rsidRDefault="008F17ED" w:rsidP="007276CB">
      <w:pPr>
        <w:pStyle w:val="Nagwek3"/>
        <w:ind w:left="0"/>
        <w:jc w:val="left"/>
        <w:rPr>
          <w:rFonts w:cs="Arial"/>
          <w:b w:val="0"/>
          <w:i/>
          <w:color w:val="000000"/>
          <w:sz w:val="24"/>
          <w:szCs w:val="24"/>
        </w:rPr>
      </w:pPr>
      <w:r w:rsidRPr="008D1A9C">
        <w:rPr>
          <w:rFonts w:cs="Arial"/>
          <w:color w:val="000000"/>
          <w:sz w:val="24"/>
          <w:szCs w:val="24"/>
        </w:rPr>
        <w:t xml:space="preserve">           </w:t>
      </w:r>
    </w:p>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16</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3</w:t>
            </w: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3</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6</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6</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E465DB">
        <w:trPr>
          <w:cantSplit/>
          <w:trHeight w:hRule="exact" w:val="439"/>
        </w:trPr>
        <w:tc>
          <w:tcPr>
            <w:tcW w:w="1355" w:type="dxa"/>
            <w:vMerge/>
            <w:tcBorders>
              <w:top w:val="single" w:sz="4" w:space="0" w:color="auto"/>
              <w:bottom w:val="single" w:sz="12"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12"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9</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C5421" w:rsidRDefault="005E030A" w:rsidP="005E030A">
      <w:pPr>
        <w:pStyle w:val="Legenda"/>
        <w:spacing w:before="60" w:after="60" w:line="240" w:lineRule="exact"/>
        <w:ind w:left="0" w:right="0"/>
        <w:rPr>
          <w:rFonts w:cs="Arial"/>
          <w:i/>
          <w:sz w:val="28"/>
          <w:szCs w:val="28"/>
        </w:rPr>
      </w:pPr>
      <w:r w:rsidRPr="008020B8">
        <w:rPr>
          <w:rFonts w:cs="Arial"/>
          <w:sz w:val="16"/>
          <w:szCs w:val="16"/>
        </w:rPr>
        <w:t xml:space="preserve">   </w:t>
      </w:r>
      <w:r w:rsidR="00BC5421" w:rsidRPr="00BC5421">
        <w:rPr>
          <w:rFonts w:cs="Arial"/>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wierszu 02 lub 03 jedynie w kol. 8.</w:t>
      </w:r>
      <w:r w:rsidRPr="00BC5421">
        <w:rPr>
          <w:rFonts w:cs="Arial"/>
          <w:sz w:val="16"/>
          <w:szCs w:val="16"/>
        </w:rPr>
        <w:t xml:space="preserve">                </w:t>
      </w:r>
    </w:p>
    <w:p w:rsidR="005E030A" w:rsidRPr="00156959" w:rsidRDefault="005E030A" w:rsidP="005E030A">
      <w:pPr>
        <w:pStyle w:val="Tekstpodstawowy"/>
        <w:ind w:right="-265"/>
        <w:rPr>
          <w:rFonts w:cs="Arial"/>
          <w:color w:val="auto"/>
          <w:sz w:val="10"/>
          <w:szCs w:val="10"/>
        </w:rPr>
      </w:pPr>
    </w:p>
    <w:p w:rsidR="001E08D2" w:rsidRDefault="001E08D2" w:rsidP="008F51D6">
      <w:pPr>
        <w:pStyle w:val="Legenda"/>
        <w:spacing w:before="60" w:after="60" w:line="240" w:lineRule="exact"/>
        <w:ind w:left="0" w:right="0"/>
        <w:rPr>
          <w:rFonts w:cs="Arial"/>
          <w:sz w:val="18"/>
          <w:szCs w:val="18"/>
        </w:rPr>
      </w:pPr>
      <w:r>
        <w:rPr>
          <w:rFonts w:cs="Arial"/>
          <w:sz w:val="18"/>
          <w:szCs w:val="18"/>
        </w:rPr>
        <w:br w:type="page"/>
      </w: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15</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w:t>
            </w: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5</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16</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8</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w:t>
            </w: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5</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19</w:t>
            </w:r>
          </w:p>
          <w:p w:rsidR="00B84C62" w:rsidRPr="005F0C48" w:rsidRDefault="00B84C62" w:rsidP="00B61449">
            <w:pPr>
              <w:jc w:val="right"/>
              <w:rPr>
                <w:rFonts w:ascii="Arial" w:hAnsi="Arial" w:cs="Arial"/>
                <w:color w:val="000000"/>
                <w:sz w:val="14"/>
                <w:szCs w:val="14"/>
              </w:rPr>
            </w:pPr>
          </w:p>
        </w:tc>
      </w:tr>
    </w:tbl>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tbl>
      <w:tblPr>
        <w:tblpPr w:leftFromText="141" w:rightFromText="141" w:vertAnchor="text" w:horzAnchor="page" w:tblpX="996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F601B1" w:rsidTr="00F601B1">
        <w:trPr>
          <w:cantSplit/>
          <w:trHeight w:val="360"/>
        </w:trPr>
        <w:tc>
          <w:tcPr>
            <w:tcW w:w="1050" w:type="dxa"/>
            <w:vAlign w:val="bottom"/>
          </w:tcPr>
          <w:p w:rsidR="006B74AC" w:rsidRDefault="006B74AC" w:rsidP="006B74AC">
            <w:pPr>
              <w:jc w:val="right"/>
              <w:rPr>
                <w:rFonts w:ascii="Arial" w:hAnsi="Arial" w:cs="Arial"/>
                <w:color w:val="000000"/>
                <w:sz w:val="14"/>
                <w:szCs w:val="14"/>
              </w:rPr>
            </w:pPr>
            <w:r>
              <w:rPr>
                <w:rFonts w:ascii="Arial" w:hAnsi="Arial" w:cs="Arial"/>
                <w:color w:val="000000"/>
                <w:sz w:val="14"/>
                <w:szCs w:val="14"/>
              </w:rPr>
              <w:t>6</w:t>
            </w:r>
          </w:p>
          <w:p w:rsidR="00F601B1" w:rsidRPr="005F0C48" w:rsidRDefault="00F601B1" w:rsidP="00F601B1">
            <w:pPr>
              <w:jc w:val="right"/>
              <w:rPr>
                <w:rFonts w:ascii="Arial" w:hAnsi="Arial" w:cs="Arial"/>
                <w:color w:val="000000"/>
                <w:sz w:val="14"/>
                <w:szCs w:val="14"/>
              </w:rPr>
            </w:pPr>
          </w:p>
        </w:tc>
      </w:tr>
    </w:tbl>
    <w:p w:rsidR="00BC5421" w:rsidRPr="00CA0EA2" w:rsidRDefault="00012448" w:rsidP="00CA0EA2">
      <w:pPr>
        <w:pStyle w:val="Nagwek7"/>
        <w:spacing w:after="0" w:line="240" w:lineRule="auto"/>
        <w:rPr>
          <w:b w:val="0"/>
        </w:rPr>
      </w:pPr>
      <w:r w:rsidRPr="00F601B1">
        <w:rPr>
          <w:b w:val="0"/>
        </w:rPr>
        <w:t xml:space="preserve">  </w:t>
      </w:r>
      <w:r w:rsidR="00F601B1" w:rsidRPr="00F601B1">
        <w:rPr>
          <w:b w:val="0"/>
        </w:rPr>
        <w:t xml:space="preserve">                     </w:t>
      </w:r>
      <w:r w:rsidRPr="00F601B1">
        <w:rPr>
          <w:b w:val="0"/>
        </w:rPr>
        <w:t xml:space="preserve">w tym w wyniku uzupełnienia postępowania dowodowego dopuścił dowód - z opinii biegłego / przesłuchania świadka  </w:t>
      </w: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10"/>
        <w:gridCol w:w="360"/>
        <w:gridCol w:w="1440"/>
        <w:gridCol w:w="1422"/>
        <w:gridCol w:w="1372"/>
        <w:gridCol w:w="1219"/>
      </w:tblGrid>
      <w:tr w:rsidR="00577725" w:rsidRPr="00657354" w:rsidTr="00703E0E">
        <w:trPr>
          <w:cantSplit/>
          <w:trHeight w:hRule="exact" w:val="280"/>
        </w:trPr>
        <w:tc>
          <w:tcPr>
            <w:tcW w:w="4770" w:type="dxa"/>
            <w:gridSpan w:val="2"/>
            <w:tcBorders>
              <w:top w:val="single" w:sz="8" w:space="0" w:color="auto"/>
              <w:left w:val="single" w:sz="4" w:space="0" w:color="auto"/>
              <w:right w:val="single" w:sz="4" w:space="0" w:color="auto"/>
            </w:tcBorders>
            <w:vAlign w:val="center"/>
          </w:tcPr>
          <w:p w:rsidR="00577725" w:rsidRPr="00657354" w:rsidRDefault="00577725" w:rsidP="00703E0E">
            <w:pPr>
              <w:spacing w:line="120" w:lineRule="exact"/>
              <w:ind w:right="-265"/>
              <w:jc w:val="center"/>
              <w:rPr>
                <w:rFonts w:ascii="Arial" w:hAnsi="Arial" w:cs="Arial"/>
                <w:sz w:val="12"/>
              </w:rPr>
            </w:pPr>
            <w:r w:rsidRPr="00657354">
              <w:rPr>
                <w:rFonts w:ascii="Arial" w:hAnsi="Arial" w:cs="Arial"/>
                <w:sz w:val="12"/>
              </w:rPr>
              <w:t>Wyszczególnienie</w:t>
            </w:r>
          </w:p>
        </w:tc>
        <w:tc>
          <w:tcPr>
            <w:tcW w:w="1440" w:type="dxa"/>
            <w:tcBorders>
              <w:top w:val="single" w:sz="8" w:space="0" w:color="auto"/>
              <w:left w:val="single" w:sz="4" w:space="0" w:color="auto"/>
              <w:bottom w:val="single" w:sz="4"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Ugoda</w:t>
            </w:r>
          </w:p>
        </w:tc>
        <w:tc>
          <w:tcPr>
            <w:tcW w:w="1422" w:type="dxa"/>
            <w:tcBorders>
              <w:top w:val="single" w:sz="8" w:space="0" w:color="auto"/>
              <w:left w:val="single" w:sz="4"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Brak ugody</w:t>
            </w:r>
          </w:p>
        </w:tc>
        <w:tc>
          <w:tcPr>
            <w:tcW w:w="1372" w:type="dxa"/>
            <w:tcBorders>
              <w:top w:val="single" w:sz="8" w:space="0" w:color="auto"/>
              <w:left w:val="single" w:sz="4"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Inny sposób</w:t>
            </w:r>
          </w:p>
        </w:tc>
        <w:tc>
          <w:tcPr>
            <w:tcW w:w="1219" w:type="dxa"/>
            <w:tcBorders>
              <w:top w:val="single" w:sz="8" w:space="0" w:color="auto"/>
              <w:left w:val="single" w:sz="4" w:space="0" w:color="auto"/>
            </w:tcBorders>
            <w:vAlign w:val="center"/>
          </w:tcPr>
          <w:p w:rsidR="00577725" w:rsidRPr="00F94FC8" w:rsidRDefault="00577725" w:rsidP="00703E0E">
            <w:pPr>
              <w:spacing w:line="120" w:lineRule="exact"/>
              <w:jc w:val="center"/>
              <w:rPr>
                <w:rFonts w:ascii="Arial" w:hAnsi="Arial" w:cs="Arial"/>
                <w:sz w:val="12"/>
              </w:rPr>
            </w:pPr>
            <w:r w:rsidRPr="00F94FC8">
              <w:rPr>
                <w:rFonts w:ascii="Arial" w:hAnsi="Arial" w:cs="Arial"/>
                <w:sz w:val="12"/>
              </w:rPr>
              <w:t>Liczba</w:t>
            </w:r>
          </w:p>
        </w:tc>
      </w:tr>
      <w:tr w:rsidR="00577725" w:rsidRPr="00657354" w:rsidTr="00703E0E">
        <w:trPr>
          <w:cantSplit/>
          <w:trHeight w:val="96"/>
        </w:trPr>
        <w:tc>
          <w:tcPr>
            <w:tcW w:w="4770" w:type="dxa"/>
            <w:gridSpan w:val="2"/>
            <w:tcBorders>
              <w:left w:val="single" w:sz="4" w:space="0" w:color="auto"/>
              <w:bottom w:val="single" w:sz="8" w:space="0" w:color="auto"/>
              <w:right w:val="single" w:sz="4" w:space="0" w:color="auto"/>
            </w:tcBorders>
            <w:vAlign w:val="center"/>
          </w:tcPr>
          <w:p w:rsidR="00577725" w:rsidRPr="00657354" w:rsidRDefault="00577725" w:rsidP="00703E0E">
            <w:pPr>
              <w:spacing w:line="120" w:lineRule="exact"/>
              <w:ind w:right="-265"/>
              <w:jc w:val="center"/>
              <w:rPr>
                <w:rFonts w:ascii="Arial" w:hAnsi="Arial" w:cs="Arial"/>
                <w:sz w:val="12"/>
              </w:rPr>
            </w:pPr>
            <w:r w:rsidRPr="00657354">
              <w:rPr>
                <w:rFonts w:ascii="Arial" w:hAnsi="Arial" w:cs="Arial"/>
                <w:sz w:val="12"/>
              </w:rPr>
              <w:t>0</w:t>
            </w:r>
          </w:p>
        </w:tc>
        <w:tc>
          <w:tcPr>
            <w:tcW w:w="1440" w:type="dxa"/>
            <w:tcBorders>
              <w:top w:val="single" w:sz="4" w:space="0" w:color="auto"/>
              <w:left w:val="single" w:sz="4" w:space="0" w:color="auto"/>
              <w:bottom w:val="single" w:sz="8"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1</w:t>
            </w:r>
          </w:p>
        </w:tc>
        <w:tc>
          <w:tcPr>
            <w:tcW w:w="1422" w:type="dxa"/>
            <w:tcBorders>
              <w:left w:val="single" w:sz="4" w:space="0" w:color="auto"/>
              <w:bottom w:val="single" w:sz="8"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2</w:t>
            </w:r>
          </w:p>
        </w:tc>
        <w:tc>
          <w:tcPr>
            <w:tcW w:w="1372" w:type="dxa"/>
            <w:tcBorders>
              <w:left w:val="single" w:sz="4" w:space="0" w:color="auto"/>
              <w:bottom w:val="single" w:sz="8"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3</w:t>
            </w:r>
          </w:p>
        </w:tc>
        <w:tc>
          <w:tcPr>
            <w:tcW w:w="1219" w:type="dxa"/>
            <w:tcBorders>
              <w:left w:val="single" w:sz="4" w:space="0" w:color="auto"/>
              <w:bottom w:val="single" w:sz="8"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4</w:t>
            </w:r>
          </w:p>
        </w:tc>
      </w:tr>
      <w:tr w:rsidR="00A86D9F" w:rsidRPr="00657354" w:rsidTr="00703E0E">
        <w:trPr>
          <w:cantSplit/>
          <w:trHeight w:val="244"/>
        </w:trPr>
        <w:tc>
          <w:tcPr>
            <w:tcW w:w="4410" w:type="dxa"/>
            <w:tcBorders>
              <w:left w:val="single" w:sz="4" w:space="0" w:color="auto"/>
              <w:right w:val="single" w:sz="12" w:space="0" w:color="auto"/>
            </w:tcBorders>
            <w:vAlign w:val="center"/>
          </w:tcPr>
          <w:p w:rsidR="00A86D9F" w:rsidRPr="00657354" w:rsidRDefault="00A86D9F" w:rsidP="00703E0E">
            <w:pPr>
              <w:spacing w:after="20" w:line="140" w:lineRule="exact"/>
              <w:ind w:left="85" w:right="-265"/>
              <w:rPr>
                <w:rFonts w:ascii="Arial" w:hAnsi="Arial" w:cs="Arial"/>
                <w:sz w:val="12"/>
              </w:rPr>
            </w:pPr>
            <w:r w:rsidRPr="00657354">
              <w:rPr>
                <w:rFonts w:ascii="Arial" w:hAnsi="Arial" w:cs="Arial"/>
                <w:b/>
                <w:sz w:val="12"/>
              </w:rPr>
              <w:t>OGÓŁEM</w:t>
            </w:r>
            <w:r w:rsidRPr="00657354">
              <w:rPr>
                <w:rFonts w:ascii="Arial" w:hAnsi="Arial" w:cs="Arial"/>
                <w:sz w:val="12"/>
              </w:rPr>
              <w:t xml:space="preserve"> (wiersze 02 do 03)</w:t>
            </w:r>
          </w:p>
        </w:tc>
        <w:tc>
          <w:tcPr>
            <w:tcW w:w="360" w:type="dxa"/>
            <w:tcBorders>
              <w:top w:val="single" w:sz="12" w:space="0" w:color="auto"/>
              <w:left w:val="single" w:sz="12" w:space="0" w:color="auto"/>
              <w:bottom w:val="single" w:sz="4" w:space="0" w:color="auto"/>
              <w:right w:val="single" w:sz="4" w:space="0" w:color="auto"/>
            </w:tcBorders>
            <w:vAlign w:val="center"/>
          </w:tcPr>
          <w:p w:rsidR="00A86D9F" w:rsidRPr="00657354" w:rsidRDefault="00A86D9F" w:rsidP="00703E0E">
            <w:pPr>
              <w:spacing w:after="20" w:line="120" w:lineRule="exact"/>
              <w:ind w:left="85" w:right="-265"/>
              <w:rPr>
                <w:rFonts w:ascii="Arial" w:hAnsi="Arial" w:cs="Arial"/>
                <w:sz w:val="12"/>
              </w:rPr>
            </w:pPr>
            <w:r w:rsidRPr="00657354">
              <w:rPr>
                <w:rFonts w:ascii="Arial" w:hAnsi="Arial" w:cs="Arial"/>
                <w:sz w:val="12"/>
              </w:rPr>
              <w:t>01</w:t>
            </w:r>
          </w:p>
        </w:tc>
        <w:tc>
          <w:tcPr>
            <w:tcW w:w="1440" w:type="dxa"/>
            <w:tcBorders>
              <w:top w:val="single" w:sz="12"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422" w:type="dxa"/>
            <w:tcBorders>
              <w:top w:val="single" w:sz="12"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372" w:type="dxa"/>
            <w:tcBorders>
              <w:top w:val="single" w:sz="12"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219" w:type="dxa"/>
            <w:vMerge w:val="restart"/>
            <w:tcBorders>
              <w:top w:val="single" w:sz="12" w:space="0" w:color="auto"/>
              <w:left w:val="single" w:sz="4" w:space="0" w:color="auto"/>
              <w:right w:val="single" w:sz="12" w:space="0" w:color="auto"/>
              <w:tl2br w:val="single" w:sz="4" w:space="0" w:color="auto"/>
              <w:tr2bl w:val="single" w:sz="4" w:space="0" w:color="auto"/>
            </w:tcBorders>
            <w:vAlign w:val="center"/>
          </w:tcPr>
          <w:p w:rsidR="00A86D9F" w:rsidRPr="00657354" w:rsidRDefault="00A86D9F" w:rsidP="00703E0E">
            <w:pPr>
              <w:spacing w:line="120" w:lineRule="exact"/>
              <w:jc w:val="center"/>
              <w:rPr>
                <w:rFonts w:ascii="Arial" w:hAnsi="Arial" w:cs="Arial"/>
                <w:sz w:val="12"/>
              </w:rPr>
            </w:pPr>
          </w:p>
        </w:tc>
      </w:tr>
      <w:tr w:rsidR="00A86D9F" w:rsidRPr="00657354" w:rsidTr="00703E0E">
        <w:trPr>
          <w:cantSplit/>
          <w:trHeight w:val="236"/>
        </w:trPr>
        <w:tc>
          <w:tcPr>
            <w:tcW w:w="4410" w:type="dxa"/>
            <w:tcBorders>
              <w:left w:val="single" w:sz="4" w:space="0" w:color="auto"/>
              <w:right w:val="single" w:sz="12" w:space="0" w:color="auto"/>
            </w:tcBorders>
            <w:vAlign w:val="center"/>
          </w:tcPr>
          <w:p w:rsidR="00A86D9F" w:rsidRPr="00657354" w:rsidRDefault="00A86D9F" w:rsidP="00703E0E">
            <w:pPr>
              <w:spacing w:after="20" w:line="120" w:lineRule="exact"/>
              <w:ind w:left="85" w:right="-265"/>
              <w:rPr>
                <w:rFonts w:ascii="Arial" w:hAnsi="Arial" w:cs="Arial"/>
                <w:sz w:val="12"/>
              </w:rPr>
            </w:pPr>
            <w:r w:rsidRPr="00657354">
              <w:rPr>
                <w:rFonts w:ascii="Arial" w:hAnsi="Arial" w:cs="Arial"/>
                <w:sz w:val="12"/>
              </w:rPr>
              <w:t>Prowadzonego przez instytucje</w:t>
            </w:r>
          </w:p>
        </w:tc>
        <w:tc>
          <w:tcPr>
            <w:tcW w:w="360" w:type="dxa"/>
            <w:tcBorders>
              <w:top w:val="single" w:sz="4" w:space="0" w:color="auto"/>
              <w:left w:val="single" w:sz="12" w:space="0" w:color="auto"/>
              <w:bottom w:val="single" w:sz="4" w:space="0" w:color="auto"/>
              <w:right w:val="single" w:sz="4" w:space="0" w:color="auto"/>
            </w:tcBorders>
            <w:vAlign w:val="center"/>
          </w:tcPr>
          <w:p w:rsidR="00A86D9F" w:rsidRPr="00657354" w:rsidRDefault="00A86D9F" w:rsidP="00703E0E">
            <w:pPr>
              <w:spacing w:after="20" w:line="120" w:lineRule="exact"/>
              <w:ind w:left="85" w:right="-265"/>
              <w:rPr>
                <w:rFonts w:ascii="Arial" w:hAnsi="Arial" w:cs="Arial"/>
                <w:sz w:val="12"/>
              </w:rPr>
            </w:pPr>
            <w:r w:rsidRPr="00657354">
              <w:rPr>
                <w:rFonts w:ascii="Arial" w:hAnsi="Arial" w:cs="Arial"/>
                <w:sz w:val="12"/>
              </w:rPr>
              <w:t>02</w:t>
            </w:r>
          </w:p>
        </w:tc>
        <w:tc>
          <w:tcPr>
            <w:tcW w:w="1440"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219" w:type="dxa"/>
            <w:vMerge/>
            <w:tcBorders>
              <w:left w:val="single" w:sz="4" w:space="0" w:color="auto"/>
              <w:right w:val="single" w:sz="12" w:space="0" w:color="auto"/>
            </w:tcBorders>
            <w:vAlign w:val="center"/>
          </w:tcPr>
          <w:p w:rsidR="00A86D9F" w:rsidRPr="00657354" w:rsidRDefault="00A86D9F" w:rsidP="00703E0E">
            <w:pPr>
              <w:spacing w:line="120" w:lineRule="exact"/>
              <w:jc w:val="center"/>
              <w:rPr>
                <w:rFonts w:ascii="Arial" w:hAnsi="Arial" w:cs="Arial"/>
                <w:sz w:val="12"/>
              </w:rPr>
            </w:pPr>
          </w:p>
        </w:tc>
      </w:tr>
      <w:tr w:rsidR="00A86D9F" w:rsidRPr="00657354" w:rsidTr="00703E0E">
        <w:trPr>
          <w:cantSplit/>
          <w:trHeight w:val="250"/>
        </w:trPr>
        <w:tc>
          <w:tcPr>
            <w:tcW w:w="4410" w:type="dxa"/>
            <w:tcBorders>
              <w:left w:val="single" w:sz="4" w:space="0" w:color="auto"/>
              <w:right w:val="single" w:sz="12" w:space="0" w:color="auto"/>
            </w:tcBorders>
            <w:vAlign w:val="center"/>
          </w:tcPr>
          <w:p w:rsidR="00A86D9F" w:rsidRPr="00657354" w:rsidRDefault="00A86D9F" w:rsidP="00703E0E">
            <w:pPr>
              <w:spacing w:after="20" w:line="120" w:lineRule="exact"/>
              <w:ind w:left="85" w:right="-265"/>
              <w:rPr>
                <w:rFonts w:ascii="Arial" w:hAnsi="Arial" w:cs="Arial"/>
                <w:sz w:val="12"/>
              </w:rPr>
            </w:pPr>
            <w:r w:rsidRPr="00657354">
              <w:rPr>
                <w:rFonts w:ascii="Arial" w:hAnsi="Arial" w:cs="Arial"/>
                <w:sz w:val="12"/>
              </w:rPr>
              <w:t>Prowadzonego przez osoby godne zaufania</w:t>
            </w:r>
          </w:p>
        </w:tc>
        <w:tc>
          <w:tcPr>
            <w:tcW w:w="360" w:type="dxa"/>
            <w:tcBorders>
              <w:top w:val="single" w:sz="4" w:space="0" w:color="auto"/>
              <w:left w:val="single" w:sz="12" w:space="0" w:color="auto"/>
              <w:bottom w:val="single" w:sz="4" w:space="0" w:color="auto"/>
              <w:right w:val="single" w:sz="4" w:space="0" w:color="auto"/>
            </w:tcBorders>
            <w:vAlign w:val="center"/>
          </w:tcPr>
          <w:p w:rsidR="00A86D9F" w:rsidRPr="00657354" w:rsidRDefault="00A86D9F" w:rsidP="00703E0E">
            <w:pPr>
              <w:spacing w:after="20" w:line="120" w:lineRule="exact"/>
              <w:ind w:left="85" w:right="-265"/>
              <w:rPr>
                <w:rFonts w:ascii="Arial" w:hAnsi="Arial" w:cs="Arial"/>
                <w:sz w:val="12"/>
              </w:rPr>
            </w:pPr>
            <w:r w:rsidRPr="00657354">
              <w:rPr>
                <w:rFonts w:ascii="Arial" w:hAnsi="Arial" w:cs="Arial"/>
                <w:sz w:val="12"/>
              </w:rPr>
              <w:t>03</w:t>
            </w:r>
          </w:p>
        </w:tc>
        <w:tc>
          <w:tcPr>
            <w:tcW w:w="1440"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219" w:type="dxa"/>
            <w:vMerge/>
            <w:tcBorders>
              <w:left w:val="single" w:sz="4" w:space="0" w:color="auto"/>
              <w:bottom w:val="single" w:sz="4" w:space="0" w:color="auto"/>
              <w:right w:val="single" w:sz="12" w:space="0" w:color="auto"/>
            </w:tcBorders>
            <w:vAlign w:val="center"/>
          </w:tcPr>
          <w:p w:rsidR="00A86D9F" w:rsidRPr="00657354" w:rsidRDefault="00A86D9F" w:rsidP="00703E0E">
            <w:pPr>
              <w:spacing w:line="120" w:lineRule="exact"/>
              <w:jc w:val="center"/>
              <w:rPr>
                <w:rFonts w:ascii="Arial" w:hAnsi="Arial" w:cs="Arial"/>
                <w:sz w:val="12"/>
              </w:rPr>
            </w:pPr>
          </w:p>
        </w:tc>
      </w:tr>
      <w:tr w:rsidR="00A86D9F" w:rsidRPr="00657354" w:rsidTr="00703E0E">
        <w:trPr>
          <w:cantSplit/>
          <w:trHeight w:val="250"/>
        </w:trPr>
        <w:tc>
          <w:tcPr>
            <w:tcW w:w="4410" w:type="dxa"/>
            <w:tcBorders>
              <w:left w:val="single" w:sz="4" w:space="0" w:color="auto"/>
              <w:right w:val="single" w:sz="12" w:space="0" w:color="auto"/>
            </w:tcBorders>
            <w:vAlign w:val="center"/>
          </w:tcPr>
          <w:p w:rsidR="00A86D9F" w:rsidRPr="00F94FC8" w:rsidRDefault="00A86D9F" w:rsidP="00703E0E">
            <w:pPr>
              <w:spacing w:after="20" w:line="120" w:lineRule="exact"/>
              <w:ind w:left="85" w:right="-265"/>
              <w:rPr>
                <w:rFonts w:ascii="Arial" w:hAnsi="Arial" w:cs="Arial"/>
                <w:bCs/>
                <w:sz w:val="12"/>
              </w:rPr>
            </w:pPr>
            <w:r w:rsidRPr="00F94FC8">
              <w:rPr>
                <w:rFonts w:ascii="Arial" w:hAnsi="Arial" w:cs="Arial"/>
                <w:bCs/>
                <w:sz w:val="12"/>
              </w:rPr>
              <w:t>Liczba spraw wpisanych w okresie statystycznym do Wykazu Med</w:t>
            </w:r>
          </w:p>
        </w:tc>
        <w:tc>
          <w:tcPr>
            <w:tcW w:w="360" w:type="dxa"/>
            <w:tcBorders>
              <w:top w:val="single" w:sz="4" w:space="0" w:color="auto"/>
              <w:left w:val="single" w:sz="12" w:space="0" w:color="auto"/>
              <w:bottom w:val="single" w:sz="4" w:space="0" w:color="auto"/>
              <w:right w:val="single" w:sz="4" w:space="0" w:color="auto"/>
            </w:tcBorders>
            <w:vAlign w:val="center"/>
          </w:tcPr>
          <w:p w:rsidR="00A86D9F" w:rsidRPr="00F94FC8" w:rsidRDefault="00A86D9F" w:rsidP="00703E0E">
            <w:pPr>
              <w:spacing w:after="20" w:line="120" w:lineRule="exact"/>
              <w:ind w:left="85" w:right="-265"/>
              <w:rPr>
                <w:rFonts w:ascii="Arial" w:hAnsi="Arial" w:cs="Arial"/>
                <w:sz w:val="12"/>
              </w:rPr>
            </w:pPr>
            <w:r w:rsidRPr="00F94FC8">
              <w:rPr>
                <w:rFonts w:ascii="Arial" w:hAnsi="Arial" w:cs="Arial"/>
                <w:sz w:val="12"/>
              </w:rPr>
              <w:t>04</w:t>
            </w: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42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3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219" w:type="dxa"/>
            <w:tcBorders>
              <w:top w:val="single" w:sz="4" w:space="0" w:color="auto"/>
              <w:left w:val="single" w:sz="4" w:space="0" w:color="auto"/>
              <w:bottom w:val="single" w:sz="4" w:space="0" w:color="auto"/>
              <w:right w:val="single" w:sz="12" w:space="0" w:color="auto"/>
            </w:tcBorders>
            <w:vAlign w:val="center"/>
          </w:tcPr>
          <w:p w:rsidR="00A86D9F" w:rsidRDefault="00A86D9F">
            <w:pPr>
              <w:jc w:val="right"/>
              <w:rPr>
                <w:rFonts w:ascii="Arial" w:hAnsi="Arial" w:cs="Arial"/>
                <w:color w:val="000000"/>
                <w:sz w:val="14"/>
                <w:szCs w:val="14"/>
              </w:rPr>
            </w:pPr>
          </w:p>
        </w:tc>
      </w:tr>
      <w:tr w:rsidR="00A86D9F" w:rsidRPr="00657354" w:rsidTr="00703E0E">
        <w:trPr>
          <w:cantSplit/>
          <w:trHeight w:val="250"/>
        </w:trPr>
        <w:tc>
          <w:tcPr>
            <w:tcW w:w="4410" w:type="dxa"/>
            <w:tcBorders>
              <w:left w:val="single" w:sz="4" w:space="0" w:color="auto"/>
              <w:bottom w:val="single" w:sz="4" w:space="0" w:color="auto"/>
              <w:right w:val="single" w:sz="12" w:space="0" w:color="auto"/>
            </w:tcBorders>
            <w:vAlign w:val="center"/>
          </w:tcPr>
          <w:p w:rsidR="00A86D9F" w:rsidRPr="00F94FC8" w:rsidRDefault="00A86D9F" w:rsidP="00703E0E">
            <w:pPr>
              <w:spacing w:after="20" w:line="120" w:lineRule="exact"/>
              <w:ind w:left="85" w:right="-265"/>
              <w:rPr>
                <w:rFonts w:ascii="Arial" w:hAnsi="Arial" w:cs="Arial"/>
                <w:bCs/>
                <w:sz w:val="12"/>
              </w:rPr>
            </w:pPr>
            <w:r w:rsidRPr="00F94FC8">
              <w:rPr>
                <w:rFonts w:ascii="Arial" w:hAnsi="Arial" w:cs="Arial"/>
                <w:bCs/>
                <w:sz w:val="12"/>
              </w:rPr>
              <w:t>Liczba zakończonych postępowań mediacyjnych (zakreślonych pozycji w wykazie mediacji bez względu na przyczynę zakreślenia)</w:t>
            </w:r>
          </w:p>
        </w:tc>
        <w:tc>
          <w:tcPr>
            <w:tcW w:w="360" w:type="dxa"/>
            <w:tcBorders>
              <w:top w:val="single" w:sz="4" w:space="0" w:color="auto"/>
              <w:left w:val="single" w:sz="12" w:space="0" w:color="auto"/>
              <w:bottom w:val="single" w:sz="12" w:space="0" w:color="auto"/>
              <w:right w:val="single" w:sz="4" w:space="0" w:color="auto"/>
            </w:tcBorders>
            <w:vAlign w:val="center"/>
          </w:tcPr>
          <w:p w:rsidR="00A86D9F" w:rsidRPr="00F94FC8" w:rsidRDefault="00A86D9F" w:rsidP="00703E0E">
            <w:pPr>
              <w:spacing w:after="20" w:line="120" w:lineRule="exact"/>
              <w:ind w:left="85" w:right="-265"/>
              <w:rPr>
                <w:rFonts w:ascii="Arial" w:hAnsi="Arial" w:cs="Arial"/>
                <w:sz w:val="12"/>
              </w:rPr>
            </w:pPr>
            <w:r w:rsidRPr="00F94FC8">
              <w:rPr>
                <w:rFonts w:ascii="Arial" w:hAnsi="Arial" w:cs="Arial"/>
                <w:sz w:val="12"/>
              </w:rPr>
              <w:t>05</w:t>
            </w:r>
          </w:p>
        </w:tc>
        <w:tc>
          <w:tcPr>
            <w:tcW w:w="1440"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422"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372"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219" w:type="dxa"/>
            <w:tcBorders>
              <w:top w:val="single" w:sz="4" w:space="0" w:color="auto"/>
              <w:left w:val="single" w:sz="4" w:space="0" w:color="auto"/>
              <w:bottom w:val="single" w:sz="12" w:space="0" w:color="auto"/>
              <w:right w:val="single" w:sz="12" w:space="0" w:color="auto"/>
            </w:tcBorders>
            <w:vAlign w:val="center"/>
          </w:tcPr>
          <w:p w:rsidR="00A86D9F" w:rsidRDefault="00A86D9F">
            <w:pPr>
              <w:jc w:val="right"/>
              <w:rPr>
                <w:rFonts w:ascii="Arial" w:hAnsi="Arial" w:cs="Arial"/>
                <w:color w:val="000000"/>
                <w:sz w:val="14"/>
                <w:szCs w:val="14"/>
              </w:rPr>
            </w:pPr>
          </w:p>
        </w:tc>
      </w:tr>
    </w:tbl>
    <w:p w:rsidR="00577725" w:rsidRPr="00F94FC8" w:rsidRDefault="00577725" w:rsidP="005A5312">
      <w:pPr>
        <w:spacing w:after="40" w:line="180" w:lineRule="exact"/>
        <w:ind w:right="-265"/>
        <w:rPr>
          <w:rFonts w:ascii="Arial" w:hAnsi="Arial" w:cs="Arial"/>
          <w:sz w:val="16"/>
          <w:szCs w:val="16"/>
        </w:rPr>
      </w:pPr>
    </w:p>
    <w:p w:rsidR="00577725" w:rsidRPr="00EF4D44" w:rsidRDefault="00E43763" w:rsidP="00EF4D44">
      <w:pPr>
        <w:spacing w:line="120" w:lineRule="exact"/>
        <w:rPr>
          <w:rFonts w:ascii="Arial" w:hAnsi="Arial" w:cs="Arial"/>
          <w:sz w:val="14"/>
          <w:szCs w:val="14"/>
        </w:rPr>
      </w:pPr>
      <w:r w:rsidRPr="00F94FC8">
        <w:rPr>
          <w:rFonts w:ascii="Arial" w:hAnsi="Arial" w:cs="Arial"/>
          <w:sz w:val="14"/>
          <w:szCs w:val="14"/>
        </w:rPr>
        <w:t>Uwaga: Liczba spraw wpisanych do Wykazu Med oraz liczba zakończonych postępowań mediacyjnych dotyczy wszystkich spraw z okresu statystycznego a nie tylko spraw z rep. K załatwionych w związku z postępowaniem mediacyjnym.</w:t>
      </w:r>
    </w:p>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5F0C48">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nil"/>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A6EF8">
        <w:trPr>
          <w:trHeight w:val="313"/>
        </w:trPr>
        <w:tc>
          <w:tcPr>
            <w:tcW w:w="4155" w:type="dxa"/>
            <w:tcBorders>
              <w:top w:val="single" w:sz="8" w:space="0" w:color="auto"/>
              <w:left w:val="single" w:sz="4" w:space="0" w:color="auto"/>
              <w:bottom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2"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2"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top w:val="nil"/>
              <w:left w:val="single" w:sz="4" w:space="0" w:color="auto"/>
              <w:right w:val="nil"/>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07"/>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2" w:space="0" w:color="auto"/>
              <w:bottom w:val="single" w:sz="12"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12" w:space="0" w:color="auto"/>
              <w:bottom w:val="single" w:sz="12" w:space="0" w:color="auto"/>
              <w:right w:val="single" w:sz="4" w:space="0" w:color="auto"/>
            </w:tcBorders>
            <w:vAlign w:val="center"/>
          </w:tcPr>
          <w:p w:rsidR="00EB00F4" w:rsidRDefault="00EB00F4">
            <w:pPr>
              <w:jc w:val="right"/>
              <w:rPr>
                <w:rFonts w:ascii="Arial" w:hAnsi="Arial" w:cs="Arial"/>
                <w:color w:val="000000"/>
                <w:sz w:val="14"/>
                <w:szCs w:val="14"/>
              </w:rPr>
            </w:pPr>
          </w:p>
        </w:tc>
      </w:tr>
    </w:tbl>
    <w:p w:rsidR="004F34C0" w:rsidRPr="004F34C0" w:rsidRDefault="004F34C0" w:rsidP="004F34C0">
      <w:pPr>
        <w:rPr>
          <w:vanish/>
        </w:rPr>
      </w:pPr>
    </w:p>
    <w:tbl>
      <w:tblPr>
        <w:tblpPr w:leftFromText="141" w:rightFromText="141" w:vertAnchor="text" w:horzAnchor="page" w:tblpX="7356"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5F0C48" w:rsidTr="00713326">
        <w:trPr>
          <w:cantSplit/>
          <w:trHeight w:val="360"/>
        </w:trPr>
        <w:tc>
          <w:tcPr>
            <w:tcW w:w="1050" w:type="dxa"/>
            <w:vAlign w:val="center"/>
          </w:tcPr>
          <w:p w:rsidR="005F0C48" w:rsidRPr="005F0C48" w:rsidRDefault="005F0C48" w:rsidP="00713326">
            <w:pPr>
              <w:jc w:val="right"/>
              <w:rPr>
                <w:rFonts w:ascii="Arial" w:hAnsi="Arial" w:cs="Arial"/>
                <w:color w:val="000000"/>
                <w:sz w:val="14"/>
                <w:szCs w:val="14"/>
              </w:rPr>
            </w:pPr>
          </w:p>
        </w:tc>
      </w:tr>
    </w:tbl>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11</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13</w:t>
            </w:r>
          </w:p>
        </w:tc>
      </w:tr>
      <w:tr w:rsidR="005F0C48" w:rsidRPr="008D1A9C" w:rsidTr="00A965E4">
        <w:trPr>
          <w:cantSplit/>
          <w:trHeight w:hRule="exact" w:val="285"/>
        </w:trPr>
        <w:tc>
          <w:tcPr>
            <w:tcW w:w="851" w:type="dxa"/>
            <w:vMerge w:val="restart"/>
            <w:tcBorders>
              <w:left w:val="single" w:sz="8" w:space="0" w:color="auto"/>
              <w:bottom w:val="single" w:sz="8" w:space="0" w:color="auto"/>
            </w:tcBorders>
            <w:vAlign w:val="center"/>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odrzucił kasację</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8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7</w:t>
            </w:r>
          </w:p>
        </w:tc>
      </w:tr>
      <w:tr w:rsidR="005F0C48" w:rsidRPr="008D1A9C" w:rsidTr="00A965E4">
        <w:trPr>
          <w:cantSplit/>
          <w:trHeight w:hRule="exact" w:val="27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w:t>
            </w:r>
          </w:p>
        </w:tc>
      </w:tr>
      <w:tr w:rsidR="005F0C48" w:rsidRPr="008D1A9C" w:rsidTr="00A965E4">
        <w:trPr>
          <w:cantSplit/>
          <w:trHeight w:hRule="exact" w:val="279"/>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3</w:t>
            </w:r>
          </w:p>
        </w:tc>
      </w:tr>
      <w:tr w:rsidR="005F0C48" w:rsidRPr="008D1A9C" w:rsidTr="00A965E4">
        <w:trPr>
          <w:cantSplit/>
          <w:trHeight w:hRule="exact" w:val="218"/>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301"/>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2</w:t>
            </w:r>
          </w:p>
        </w:tc>
      </w:tr>
    </w:tbl>
    <w:p w:rsidR="005F0C48" w:rsidRDefault="005F0C48" w:rsidP="00E91CF9">
      <w:pPr>
        <w:pStyle w:val="Legenda"/>
        <w:spacing w:before="60" w:after="60" w:line="240" w:lineRule="exact"/>
        <w:ind w:left="0" w:right="0"/>
        <w:rPr>
          <w:rFonts w:cs="Arial"/>
          <w:color w:val="000000"/>
          <w:sz w:val="12"/>
        </w:rPr>
      </w:pPr>
    </w:p>
    <w:p w:rsidR="00CB2699" w:rsidRPr="00CB2699" w:rsidRDefault="00CB2699" w:rsidP="00CB2699">
      <w:pPr>
        <w:pStyle w:val="Legenda"/>
        <w:spacing w:before="60" w:after="60" w:line="240" w:lineRule="exact"/>
        <w:ind w:left="0" w:right="0"/>
        <w:rPr>
          <w:rFonts w:cs="Arial"/>
          <w:sz w:val="18"/>
          <w:szCs w:val="18"/>
        </w:rPr>
      </w:pPr>
      <w:r w:rsidRPr="00CB2699">
        <w:rPr>
          <w:rFonts w:cs="Arial"/>
          <w:sz w:val="18"/>
          <w:szCs w:val="18"/>
        </w:rPr>
        <w:t>Dział 1.1.2.h.</w:t>
      </w:r>
      <w:r w:rsidRPr="00CB2699">
        <w:rPr>
          <w:rFonts w:cs="Arial"/>
          <w:b w:val="0"/>
          <w:sz w:val="18"/>
          <w:szCs w:val="18"/>
        </w:rPr>
        <w:t xml:space="preserve"> w tym (dział 1.1 wiersz 150 kolumna 3 lit. h):</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2726"/>
        <w:gridCol w:w="2489"/>
        <w:gridCol w:w="346"/>
        <w:gridCol w:w="1134"/>
      </w:tblGrid>
      <w:tr w:rsidR="0043314B" w:rsidRPr="0043314B" w:rsidTr="00703E0E">
        <w:trPr>
          <w:cantSplit/>
          <w:trHeight w:hRule="exact" w:val="210"/>
        </w:trPr>
        <w:tc>
          <w:tcPr>
            <w:tcW w:w="6379" w:type="dxa"/>
            <w:gridSpan w:val="4"/>
            <w:tcBorders>
              <w:top w:val="single" w:sz="8" w:space="0" w:color="auto"/>
              <w:left w:val="single" w:sz="8" w:space="0" w:color="auto"/>
              <w:right w:val="single" w:sz="4" w:space="0" w:color="auto"/>
            </w:tcBorders>
            <w:vAlign w:val="bottom"/>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Sprawy</w:t>
            </w:r>
          </w:p>
        </w:tc>
        <w:tc>
          <w:tcPr>
            <w:tcW w:w="1134" w:type="dxa"/>
            <w:tcBorders>
              <w:top w:val="single" w:sz="8" w:space="0" w:color="auto"/>
              <w:left w:val="single" w:sz="4" w:space="0" w:color="auto"/>
              <w:bottom w:val="single" w:sz="12" w:space="0" w:color="auto"/>
              <w:right w:val="single" w:sz="8" w:space="0" w:color="auto"/>
            </w:tcBorders>
            <w:vAlign w:val="center"/>
          </w:tcPr>
          <w:p w:rsidR="0043314B" w:rsidRPr="0043314B" w:rsidRDefault="0043314B" w:rsidP="00703E0E">
            <w:pPr>
              <w:spacing w:line="140" w:lineRule="exact"/>
              <w:ind w:left="85" w:right="85"/>
              <w:jc w:val="center"/>
              <w:rPr>
                <w:rFonts w:ascii="Arial" w:hAnsi="Arial" w:cs="Arial"/>
                <w:sz w:val="12"/>
              </w:rPr>
            </w:pPr>
            <w:r w:rsidRPr="0043314B">
              <w:rPr>
                <w:rFonts w:ascii="Arial" w:hAnsi="Arial" w:cs="Arial"/>
                <w:sz w:val="12"/>
              </w:rPr>
              <w:t>Liczby spraw</w:t>
            </w:r>
          </w:p>
        </w:tc>
      </w:tr>
      <w:tr w:rsidR="00523370" w:rsidRPr="0043314B" w:rsidTr="00703E0E">
        <w:trPr>
          <w:cantSplit/>
          <w:trHeight w:hRule="exact" w:val="227"/>
        </w:trPr>
        <w:tc>
          <w:tcPr>
            <w:tcW w:w="818" w:type="dxa"/>
            <w:vMerge w:val="restart"/>
            <w:tcBorders>
              <w:top w:val="single" w:sz="4" w:space="0" w:color="auto"/>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Liczba</w:t>
            </w:r>
          </w:p>
        </w:tc>
        <w:tc>
          <w:tcPr>
            <w:tcW w:w="2726" w:type="dxa"/>
            <w:vMerge w:val="restart"/>
            <w:tcBorders>
              <w:top w:val="single" w:sz="4" w:space="0" w:color="auto"/>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wyroków zaskarżonych</w:t>
            </w:r>
          </w:p>
        </w:tc>
        <w:tc>
          <w:tcPr>
            <w:tcW w:w="2489" w:type="dxa"/>
            <w:tcBorders>
              <w:top w:val="single" w:sz="4" w:space="0" w:color="auto"/>
              <w:left w:val="single" w:sz="4" w:space="0" w:color="auto"/>
              <w:right w:val="single" w:sz="12" w:space="0" w:color="auto"/>
            </w:tcBorders>
            <w:vAlign w:val="center"/>
          </w:tcPr>
          <w:p w:rsidR="00523370" w:rsidRPr="0043314B" w:rsidRDefault="00523370"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top w:val="single" w:sz="12" w:space="0" w:color="auto"/>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01</w:t>
            </w:r>
          </w:p>
        </w:tc>
        <w:tc>
          <w:tcPr>
            <w:tcW w:w="1134" w:type="dxa"/>
            <w:tcBorders>
              <w:top w:val="single" w:sz="12" w:space="0" w:color="auto"/>
              <w:left w:val="single" w:sz="4" w:space="0" w:color="auto"/>
              <w:right w:val="single" w:sz="12" w:space="0" w:color="auto"/>
            </w:tcBorders>
            <w:vAlign w:val="center"/>
          </w:tcPr>
          <w:p w:rsidR="00523370" w:rsidRDefault="00523370">
            <w:pPr>
              <w:jc w:val="right"/>
              <w:rPr>
                <w:rFonts w:ascii="Arial" w:hAnsi="Arial" w:cs="Arial"/>
                <w:color w:val="000000"/>
                <w:sz w:val="14"/>
                <w:szCs w:val="14"/>
              </w:rPr>
            </w:pPr>
            <w:r>
              <w:rPr>
                <w:rFonts w:ascii="Arial" w:hAnsi="Arial" w:cs="Arial"/>
                <w:color w:val="000000"/>
                <w:sz w:val="14"/>
                <w:szCs w:val="14"/>
              </w:rPr>
              <w:t>1</w:t>
            </w:r>
          </w:p>
        </w:tc>
      </w:tr>
      <w:tr w:rsidR="00523370" w:rsidRPr="0043314B" w:rsidTr="00703E0E">
        <w:trPr>
          <w:cantSplit/>
          <w:trHeight w:hRule="exact" w:val="227"/>
        </w:trPr>
        <w:tc>
          <w:tcPr>
            <w:tcW w:w="818" w:type="dxa"/>
            <w:vMerge/>
            <w:tcBorders>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02</w:t>
            </w:r>
          </w:p>
        </w:tc>
        <w:tc>
          <w:tcPr>
            <w:tcW w:w="1134" w:type="dxa"/>
            <w:tcBorders>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43314B" w:rsidRPr="0043314B" w:rsidTr="00703E0E">
        <w:trPr>
          <w:cantSplit/>
          <w:trHeight w:hRule="exact" w:val="244"/>
        </w:trPr>
        <w:tc>
          <w:tcPr>
            <w:tcW w:w="818" w:type="dxa"/>
            <w:vMerge/>
            <w:tcBorders>
              <w:left w:val="single" w:sz="8" w:space="0" w:color="auto"/>
              <w:right w:val="single" w:sz="4" w:space="0" w:color="auto"/>
            </w:tcBorders>
            <w:vAlign w:val="center"/>
          </w:tcPr>
          <w:p w:rsidR="0043314B" w:rsidRPr="0043314B" w:rsidRDefault="0043314B" w:rsidP="00703E0E">
            <w:pPr>
              <w:spacing w:after="40" w:line="140" w:lineRule="exact"/>
              <w:ind w:left="85" w:right="85"/>
              <w:rPr>
                <w:rFonts w:ascii="Arial" w:hAnsi="Arial" w:cs="Arial"/>
                <w:sz w:val="13"/>
              </w:rPr>
            </w:pPr>
          </w:p>
        </w:tc>
        <w:tc>
          <w:tcPr>
            <w:tcW w:w="5215" w:type="dxa"/>
            <w:gridSpan w:val="2"/>
            <w:tcBorders>
              <w:left w:val="single" w:sz="4" w:space="0" w:color="auto"/>
              <w:right w:val="single" w:sz="12" w:space="0" w:color="auto"/>
            </w:tcBorders>
            <w:vAlign w:val="center"/>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skarg oddalonych</w:t>
            </w:r>
          </w:p>
        </w:tc>
        <w:tc>
          <w:tcPr>
            <w:tcW w:w="346" w:type="dxa"/>
            <w:tcBorders>
              <w:left w:val="single" w:sz="12" w:space="0" w:color="auto"/>
              <w:right w:val="single" w:sz="4" w:space="0" w:color="auto"/>
            </w:tcBorders>
            <w:vAlign w:val="bottom"/>
          </w:tcPr>
          <w:p w:rsidR="0043314B" w:rsidRPr="0043314B" w:rsidRDefault="0043314B" w:rsidP="00703E0E">
            <w:pPr>
              <w:spacing w:after="40" w:line="140" w:lineRule="exact"/>
              <w:ind w:left="85" w:right="85"/>
              <w:jc w:val="center"/>
              <w:rPr>
                <w:rFonts w:ascii="Arial" w:hAnsi="Arial" w:cs="Arial"/>
                <w:sz w:val="12"/>
                <w:szCs w:val="12"/>
              </w:rPr>
            </w:pPr>
            <w:r w:rsidRPr="0043314B">
              <w:rPr>
                <w:rFonts w:ascii="Arial" w:hAnsi="Arial" w:cs="Arial"/>
                <w:sz w:val="12"/>
                <w:szCs w:val="12"/>
              </w:rPr>
              <w:t>03</w:t>
            </w:r>
          </w:p>
        </w:tc>
        <w:tc>
          <w:tcPr>
            <w:tcW w:w="1134" w:type="dxa"/>
            <w:tcBorders>
              <w:left w:val="single" w:sz="4" w:space="0" w:color="auto"/>
              <w:right w:val="single" w:sz="12" w:space="0" w:color="auto"/>
            </w:tcBorders>
            <w:vAlign w:val="bottom"/>
          </w:tcPr>
          <w:p w:rsidR="001C185C" w:rsidRDefault="001C185C" w:rsidP="001C185C">
            <w:pPr>
              <w:jc w:val="right"/>
              <w:rPr>
                <w:rFonts w:ascii="Arial" w:hAnsi="Arial" w:cs="Arial"/>
                <w:color w:val="000000"/>
                <w:sz w:val="14"/>
                <w:szCs w:val="14"/>
              </w:rPr>
            </w:pPr>
          </w:p>
          <w:p w:rsidR="0043314B" w:rsidRPr="0043314B" w:rsidRDefault="0043314B" w:rsidP="00703E0E">
            <w:pPr>
              <w:spacing w:after="40" w:line="140" w:lineRule="exact"/>
              <w:ind w:left="85" w:right="85"/>
              <w:jc w:val="center"/>
              <w:rPr>
                <w:rFonts w:ascii="Arial" w:hAnsi="Arial" w:cs="Arial"/>
                <w:sz w:val="13"/>
              </w:rPr>
            </w:pPr>
          </w:p>
        </w:tc>
      </w:tr>
      <w:tr w:rsidR="001C185C" w:rsidRPr="0043314B" w:rsidTr="00703E0E">
        <w:trPr>
          <w:cantSplit/>
          <w:trHeight w:hRule="exact" w:val="227"/>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val="restart"/>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uchylonych wyroków</w:t>
            </w: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left w:val="single" w:sz="12" w:space="0" w:color="auto"/>
              <w:bottom w:val="single" w:sz="4"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04</w:t>
            </w:r>
          </w:p>
        </w:tc>
        <w:tc>
          <w:tcPr>
            <w:tcW w:w="1134" w:type="dxa"/>
            <w:tcBorders>
              <w:left w:val="single" w:sz="4" w:space="0" w:color="auto"/>
              <w:bottom w:val="single" w:sz="4" w:space="0" w:color="auto"/>
              <w:right w:val="single" w:sz="12" w:space="0" w:color="auto"/>
            </w:tcBorders>
            <w:vAlign w:val="center"/>
          </w:tcPr>
          <w:p w:rsidR="001C185C" w:rsidRDefault="001C185C">
            <w:pPr>
              <w:jc w:val="right"/>
              <w:rPr>
                <w:rFonts w:ascii="Arial" w:hAnsi="Arial" w:cs="Arial"/>
                <w:color w:val="000000"/>
                <w:sz w:val="14"/>
                <w:szCs w:val="14"/>
              </w:rPr>
            </w:pPr>
          </w:p>
        </w:tc>
      </w:tr>
      <w:tr w:rsidR="001C185C" w:rsidRPr="0043314B" w:rsidTr="00703E0E">
        <w:trPr>
          <w:cantSplit/>
          <w:trHeight w:hRule="exact" w:val="193"/>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bottom w:val="single" w:sz="12"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05</w:t>
            </w:r>
          </w:p>
        </w:tc>
        <w:tc>
          <w:tcPr>
            <w:tcW w:w="1134" w:type="dxa"/>
            <w:tcBorders>
              <w:left w:val="single" w:sz="4" w:space="0" w:color="auto"/>
              <w:bottom w:val="single" w:sz="12" w:space="0" w:color="auto"/>
              <w:right w:val="single" w:sz="12" w:space="0" w:color="auto"/>
            </w:tcBorders>
            <w:vAlign w:val="center"/>
          </w:tcPr>
          <w:p w:rsidR="001C185C" w:rsidRDefault="001C185C">
            <w:pPr>
              <w:jc w:val="right"/>
              <w:rPr>
                <w:rFonts w:ascii="Arial" w:hAnsi="Arial" w:cs="Arial"/>
                <w:color w:val="000000"/>
                <w:sz w:val="14"/>
                <w:szCs w:val="14"/>
              </w:rPr>
            </w:pPr>
          </w:p>
        </w:tc>
      </w:tr>
    </w:tbl>
    <w:p w:rsidR="00CB2699" w:rsidRPr="00CB2699" w:rsidRDefault="00CB2699" w:rsidP="00CB2699"/>
    <w:tbl>
      <w:tblPr>
        <w:tblpPr w:leftFromText="141" w:rightFromText="141"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367527" w:rsidTr="00367527">
        <w:trPr>
          <w:cantSplit/>
          <w:trHeight w:val="360"/>
        </w:trPr>
        <w:tc>
          <w:tcPr>
            <w:tcW w:w="1050" w:type="dxa"/>
            <w:vAlign w:val="center"/>
          </w:tcPr>
          <w:p w:rsidR="00367527" w:rsidRPr="005F0C48" w:rsidRDefault="00C92DCE" w:rsidP="00C92DCE">
            <w:pPr>
              <w:jc w:val="right"/>
              <w:rPr>
                <w:rFonts w:ascii="Arial" w:hAnsi="Arial" w:cs="Arial"/>
                <w:color w:val="000000"/>
                <w:sz w:val="14"/>
                <w:szCs w:val="14"/>
              </w:rPr>
            </w:pPr>
            <w:r>
              <w:rPr>
                <w:rFonts w:ascii="Arial" w:hAnsi="Arial" w:cs="Arial"/>
                <w:color w:val="000000"/>
                <w:sz w:val="14"/>
                <w:szCs w:val="14"/>
              </w:rPr>
              <w:t>7</w:t>
            </w:r>
          </w:p>
        </w:tc>
      </w:tr>
    </w:tbl>
    <w:p w:rsidR="00367527" w:rsidRPr="00657354" w:rsidRDefault="0043314B" w:rsidP="0043314B">
      <w:pPr>
        <w:pStyle w:val="Legenda"/>
        <w:spacing w:before="60" w:after="60" w:line="240" w:lineRule="exact"/>
        <w:ind w:left="0" w:right="0"/>
        <w:rPr>
          <w:rFonts w:cs="Arial"/>
          <w:b w:val="0"/>
        </w:rPr>
      </w:pPr>
      <w:r w:rsidRPr="00523370">
        <w:rPr>
          <w:rFonts w:cs="Arial"/>
          <w:sz w:val="18"/>
          <w:szCs w:val="18"/>
        </w:rPr>
        <w:t>Dział 1.1.2.i.</w:t>
      </w:r>
      <w:r w:rsidRPr="00657354">
        <w:rPr>
          <w:rFonts w:cs="Arial"/>
          <w:b w:val="0"/>
          <w:sz w:val="18"/>
          <w:szCs w:val="18"/>
        </w:rPr>
        <w:t xml:space="preserve"> </w:t>
      </w:r>
      <w:r w:rsidRPr="00657354">
        <w:rPr>
          <w:rFonts w:cs="Arial"/>
          <w:b w:val="0"/>
          <w:sz w:val="16"/>
          <w:szCs w:val="16"/>
        </w:rPr>
        <w:t>Liczba wyznaczonych ławników (osoby)</w:t>
      </w:r>
      <w:r w:rsidR="00BA7D27">
        <w:rPr>
          <w:rFonts w:cs="Arial"/>
          <w:b w:val="0"/>
          <w:sz w:val="16"/>
          <w:szCs w:val="16"/>
        </w:rPr>
        <w:t xml:space="preserve">   </w:t>
      </w:r>
    </w:p>
    <w:p w:rsidR="00E335BB" w:rsidRDefault="00E335BB"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9C1BDD" w:rsidP="00E335BB">
      <w:pPr>
        <w:rPr>
          <w:sz w:val="12"/>
          <w:szCs w:val="12"/>
        </w:rPr>
      </w:pPr>
      <w:r>
        <w:rPr>
          <w:sz w:val="12"/>
          <w:szCs w:val="12"/>
        </w:rPr>
        <w:br w:type="page"/>
      </w:r>
    </w:p>
    <w:p w:rsidR="00523370" w:rsidRDefault="00523370" w:rsidP="00E335BB">
      <w:pPr>
        <w:rPr>
          <w:sz w:val="12"/>
          <w:szCs w:val="12"/>
        </w:rPr>
      </w:pPr>
    </w:p>
    <w:p w:rsidR="00523370" w:rsidRPr="00E65E44" w:rsidRDefault="00523370" w:rsidP="00E335BB">
      <w:pPr>
        <w:rPr>
          <w:sz w:val="12"/>
          <w:szCs w:val="12"/>
        </w:rPr>
      </w:pPr>
    </w:p>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r w:rsidRPr="00AA06C7">
              <w:rPr>
                <w:rFonts w:ascii="Arial" w:hAnsi="Arial" w:cs="Arial"/>
                <w:color w:val="000000"/>
                <w:sz w:val="14"/>
                <w:szCs w:val="14"/>
              </w:rPr>
              <w:t>1</w:t>
            </w: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9C1BDD" w:rsidRDefault="009C1BDD" w:rsidP="00CA2AC9">
      <w:pPr>
        <w:pStyle w:val="Legenda"/>
        <w:spacing w:before="60" w:after="60"/>
        <w:ind w:left="0" w:right="0"/>
        <w:rPr>
          <w:rFonts w:cs="Arial"/>
          <w:color w:val="000000"/>
          <w:sz w:val="18"/>
          <w:szCs w:val="18"/>
        </w:rPr>
      </w:pP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192</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39</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39</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125</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28</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39</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114</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59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816"/>
        <w:gridCol w:w="851"/>
        <w:gridCol w:w="892"/>
      </w:tblGrid>
      <w:tr w:rsidR="00A32017" w:rsidRPr="008D1A9C" w:rsidTr="00246971">
        <w:trPr>
          <w:trHeight w:val="260"/>
        </w:trPr>
        <w:tc>
          <w:tcPr>
            <w:tcW w:w="1918" w:type="dxa"/>
            <w:vMerge w:val="restart"/>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4" w:type="dxa"/>
            <w:vMerge w:val="restart"/>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8"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Suma wyznaczonych spraw (suma kol. 4,21)</w:t>
            </w:r>
          </w:p>
        </w:tc>
        <w:tc>
          <w:tcPr>
            <w:tcW w:w="708"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SO i SR (suma kol. 5,17)</w:t>
            </w:r>
          </w:p>
        </w:tc>
        <w:tc>
          <w:tcPr>
            <w:tcW w:w="10677" w:type="dxa"/>
            <w:gridSpan w:val="20"/>
            <w:shd w:val="clear" w:color="auto" w:fill="auto"/>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A32017" w:rsidRPr="008D1A9C" w:rsidTr="00246971">
        <w:trPr>
          <w:trHeight w:val="233"/>
        </w:trPr>
        <w:tc>
          <w:tcPr>
            <w:tcW w:w="1918" w:type="dxa"/>
            <w:vMerge/>
            <w:vAlign w:val="center"/>
          </w:tcPr>
          <w:p w:rsidR="00A32017" w:rsidRPr="008D1A9C" w:rsidRDefault="00A32017" w:rsidP="008C243B">
            <w:pPr>
              <w:rPr>
                <w:rFonts w:ascii="Arial" w:hAnsi="Arial" w:cs="Arial"/>
                <w:color w:val="000000"/>
                <w:sz w:val="12"/>
                <w:szCs w:val="12"/>
              </w:rPr>
            </w:pPr>
          </w:p>
        </w:tc>
        <w:tc>
          <w:tcPr>
            <w:tcW w:w="424" w:type="dxa"/>
            <w:vMerge/>
            <w:vAlign w:val="center"/>
          </w:tcPr>
          <w:p w:rsidR="00A32017" w:rsidRPr="008D1A9C" w:rsidRDefault="00A32017" w:rsidP="008C243B">
            <w:pPr>
              <w:rPr>
                <w:rFonts w:ascii="Arial" w:hAnsi="Arial" w:cs="Arial"/>
                <w:color w:val="000000"/>
                <w:sz w:val="12"/>
                <w:szCs w:val="12"/>
              </w:rPr>
            </w:pPr>
          </w:p>
        </w:tc>
        <w:tc>
          <w:tcPr>
            <w:tcW w:w="708" w:type="dxa"/>
            <w:vMerge/>
            <w:vAlign w:val="center"/>
          </w:tcPr>
          <w:p w:rsidR="00A32017" w:rsidRPr="008D1A9C" w:rsidRDefault="00A32017" w:rsidP="008C243B">
            <w:pPr>
              <w:rPr>
                <w:rFonts w:ascii="Arial" w:hAnsi="Arial" w:cs="Arial"/>
                <w:b/>
                <w:bCs/>
                <w:color w:val="000000"/>
                <w:sz w:val="12"/>
                <w:szCs w:val="12"/>
              </w:rPr>
            </w:pPr>
          </w:p>
        </w:tc>
        <w:tc>
          <w:tcPr>
            <w:tcW w:w="709"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708"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851"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7618" w:type="dxa"/>
            <w:gridSpan w:val="15"/>
            <w:shd w:val="clear" w:color="auto" w:fill="auto"/>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A32017" w:rsidRPr="008D1A9C" w:rsidRDefault="00A32017"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2559" w:type="dxa"/>
            <w:gridSpan w:val="3"/>
            <w:shd w:val="clear" w:color="auto" w:fill="auto"/>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r>
      <w:tr w:rsidR="00BE75D9" w:rsidRPr="008D1A9C" w:rsidTr="00246971">
        <w:trPr>
          <w:trHeight w:val="219"/>
        </w:trPr>
        <w:tc>
          <w:tcPr>
            <w:tcW w:w="1918" w:type="dxa"/>
            <w:vMerge/>
            <w:vAlign w:val="center"/>
          </w:tcPr>
          <w:p w:rsidR="00A32017" w:rsidRPr="008D1A9C" w:rsidRDefault="00A32017" w:rsidP="008C243B">
            <w:pPr>
              <w:rPr>
                <w:rFonts w:ascii="Arial" w:hAnsi="Arial" w:cs="Arial"/>
                <w:color w:val="000000"/>
                <w:sz w:val="12"/>
                <w:szCs w:val="12"/>
              </w:rPr>
            </w:pPr>
          </w:p>
        </w:tc>
        <w:tc>
          <w:tcPr>
            <w:tcW w:w="424" w:type="dxa"/>
            <w:vMerge/>
            <w:vAlign w:val="center"/>
          </w:tcPr>
          <w:p w:rsidR="00A32017" w:rsidRPr="008D1A9C" w:rsidRDefault="00A32017" w:rsidP="008C243B">
            <w:pPr>
              <w:rPr>
                <w:rFonts w:ascii="Arial" w:hAnsi="Arial" w:cs="Arial"/>
                <w:color w:val="000000"/>
                <w:sz w:val="12"/>
                <w:szCs w:val="12"/>
              </w:rPr>
            </w:pPr>
          </w:p>
        </w:tc>
        <w:tc>
          <w:tcPr>
            <w:tcW w:w="708" w:type="dxa"/>
            <w:vMerge/>
            <w:vAlign w:val="center"/>
          </w:tcPr>
          <w:p w:rsidR="00A32017" w:rsidRPr="008D1A9C" w:rsidRDefault="00A32017" w:rsidP="008C243B">
            <w:pPr>
              <w:rPr>
                <w:rFonts w:ascii="Arial" w:hAnsi="Arial" w:cs="Arial"/>
                <w:b/>
                <w:bCs/>
                <w:color w:val="000000"/>
                <w:sz w:val="12"/>
                <w:szCs w:val="12"/>
              </w:rPr>
            </w:pPr>
          </w:p>
        </w:tc>
        <w:tc>
          <w:tcPr>
            <w:tcW w:w="709"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708"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51"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6" w:type="dxa"/>
            <w:gridSpan w:val="11"/>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16"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851"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892" w:type="dxa"/>
            <w:vMerge w:val="restart"/>
            <w:shd w:val="clear" w:color="auto" w:fill="auto"/>
            <w:textDirection w:val="btLr"/>
            <w:vAlign w:val="center"/>
          </w:tcPr>
          <w:p w:rsidR="00A32017" w:rsidRPr="008D1A9C" w:rsidRDefault="00A32017"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r>
      <w:tr w:rsidR="00BE75D9" w:rsidRPr="008D1A9C" w:rsidTr="00246971">
        <w:trPr>
          <w:trHeight w:val="2060"/>
        </w:trPr>
        <w:tc>
          <w:tcPr>
            <w:tcW w:w="1918" w:type="dxa"/>
            <w:vMerge/>
            <w:vAlign w:val="center"/>
          </w:tcPr>
          <w:p w:rsidR="00A32017" w:rsidRPr="008D1A9C" w:rsidRDefault="00A32017" w:rsidP="008C243B">
            <w:pPr>
              <w:rPr>
                <w:rFonts w:ascii="Arial" w:hAnsi="Arial" w:cs="Arial"/>
                <w:color w:val="000000"/>
                <w:sz w:val="12"/>
                <w:szCs w:val="12"/>
              </w:rPr>
            </w:pPr>
          </w:p>
        </w:tc>
        <w:tc>
          <w:tcPr>
            <w:tcW w:w="424" w:type="dxa"/>
            <w:vMerge/>
            <w:vAlign w:val="center"/>
          </w:tcPr>
          <w:p w:rsidR="00A32017" w:rsidRPr="008D1A9C" w:rsidRDefault="00A32017" w:rsidP="008C243B">
            <w:pPr>
              <w:rPr>
                <w:rFonts w:ascii="Arial" w:hAnsi="Arial" w:cs="Arial"/>
                <w:color w:val="000000"/>
                <w:sz w:val="12"/>
                <w:szCs w:val="12"/>
              </w:rPr>
            </w:pPr>
          </w:p>
        </w:tc>
        <w:tc>
          <w:tcPr>
            <w:tcW w:w="708" w:type="dxa"/>
            <w:vMerge/>
            <w:vAlign w:val="center"/>
          </w:tcPr>
          <w:p w:rsidR="00A32017" w:rsidRPr="008D1A9C" w:rsidRDefault="00A32017" w:rsidP="008C243B">
            <w:pPr>
              <w:rPr>
                <w:rFonts w:ascii="Arial" w:hAnsi="Arial" w:cs="Arial"/>
                <w:b/>
                <w:bCs/>
                <w:color w:val="000000"/>
                <w:sz w:val="12"/>
                <w:szCs w:val="12"/>
              </w:rPr>
            </w:pPr>
          </w:p>
        </w:tc>
        <w:tc>
          <w:tcPr>
            <w:tcW w:w="709" w:type="dxa"/>
            <w:vMerge/>
            <w:vAlign w:val="center"/>
          </w:tcPr>
          <w:p w:rsidR="00A32017" w:rsidRPr="008D1A9C" w:rsidRDefault="00A32017" w:rsidP="008C243B">
            <w:pPr>
              <w:rPr>
                <w:rFonts w:ascii="Arial" w:hAnsi="Arial" w:cs="Arial"/>
                <w:color w:val="000000"/>
                <w:sz w:val="12"/>
                <w:szCs w:val="12"/>
              </w:rPr>
            </w:pPr>
          </w:p>
        </w:tc>
        <w:tc>
          <w:tcPr>
            <w:tcW w:w="708"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50"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50" w:type="dxa"/>
            <w:vMerge/>
            <w:vAlign w:val="center"/>
          </w:tcPr>
          <w:p w:rsidR="00A32017" w:rsidRPr="008D1A9C" w:rsidRDefault="00A32017" w:rsidP="008C243B">
            <w:pPr>
              <w:rPr>
                <w:rFonts w:ascii="Arial" w:hAnsi="Arial" w:cs="Arial"/>
                <w:color w:val="000000"/>
                <w:sz w:val="12"/>
                <w:szCs w:val="12"/>
              </w:rPr>
            </w:pPr>
          </w:p>
        </w:tc>
        <w:tc>
          <w:tcPr>
            <w:tcW w:w="610"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4"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A32017" w:rsidRPr="008D1A9C" w:rsidRDefault="00A32017" w:rsidP="008C243B">
            <w:pPr>
              <w:rPr>
                <w:rFonts w:ascii="Arial" w:hAnsi="Arial" w:cs="Arial"/>
                <w:color w:val="000000"/>
                <w:sz w:val="12"/>
                <w:szCs w:val="12"/>
              </w:rPr>
            </w:pPr>
          </w:p>
        </w:tc>
        <w:tc>
          <w:tcPr>
            <w:tcW w:w="500" w:type="dxa"/>
            <w:gridSpan w:val="2"/>
            <w:vMerge/>
            <w:vAlign w:val="center"/>
          </w:tcPr>
          <w:p w:rsidR="00A32017" w:rsidRPr="008D1A9C" w:rsidRDefault="00A32017" w:rsidP="008C243B">
            <w:pPr>
              <w:rPr>
                <w:rFonts w:ascii="Arial" w:hAnsi="Arial" w:cs="Arial"/>
                <w:color w:val="000000"/>
                <w:sz w:val="12"/>
                <w:szCs w:val="12"/>
              </w:rPr>
            </w:pPr>
          </w:p>
        </w:tc>
        <w:tc>
          <w:tcPr>
            <w:tcW w:w="816"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92" w:type="dxa"/>
            <w:vMerge/>
            <w:vAlign w:val="center"/>
          </w:tcPr>
          <w:p w:rsidR="00A32017" w:rsidRPr="008D1A9C" w:rsidRDefault="00A32017" w:rsidP="008C243B">
            <w:pPr>
              <w:rPr>
                <w:rFonts w:ascii="Arial" w:hAnsi="Arial" w:cs="Arial"/>
                <w:color w:val="000000"/>
                <w:sz w:val="12"/>
                <w:szCs w:val="12"/>
              </w:rPr>
            </w:pPr>
          </w:p>
        </w:tc>
      </w:tr>
      <w:tr w:rsidR="00BE75D9" w:rsidRPr="008D1A9C" w:rsidTr="00246971">
        <w:trPr>
          <w:trHeight w:val="169"/>
        </w:trPr>
        <w:tc>
          <w:tcPr>
            <w:tcW w:w="2342"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8"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4"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816"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892"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20</w:t>
            </w: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18" w:type="dxa"/>
            <w:tcBorders>
              <w:top w:val="nil"/>
              <w:left w:val="single" w:sz="4" w:space="0" w:color="auto"/>
              <w:bottom w:val="single" w:sz="4" w:space="0" w:color="auto"/>
              <w:right w:val="single" w:sz="18" w:space="0" w:color="auto"/>
            </w:tcBorders>
            <w:shd w:val="clear" w:color="auto" w:fill="auto"/>
            <w:vAlign w:val="bottom"/>
          </w:tcPr>
          <w:p w:rsidR="00A32017" w:rsidRPr="008D1A9C" w:rsidRDefault="00A32017"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sidR="00281A09">
              <w:rPr>
                <w:rFonts w:ascii="Arial" w:hAnsi="Arial" w:cs="Arial"/>
                <w:color w:val="000000"/>
                <w:sz w:val="12"/>
                <w:szCs w:val="12"/>
              </w:rPr>
              <w:t>(suma wierszy 2, 4,6,8 do 17</w:t>
            </w:r>
            <w:r w:rsidRPr="008D1A9C">
              <w:rPr>
                <w:rFonts w:ascii="Arial" w:hAnsi="Arial" w:cs="Arial"/>
                <w:color w:val="000000"/>
                <w:sz w:val="12"/>
                <w:szCs w:val="12"/>
              </w:rPr>
              <w:t>)</w:t>
            </w:r>
          </w:p>
        </w:tc>
        <w:tc>
          <w:tcPr>
            <w:tcW w:w="424" w:type="dxa"/>
            <w:tcBorders>
              <w:top w:val="single" w:sz="18" w:space="0" w:color="auto"/>
              <w:left w:val="single" w:sz="18" w:space="0" w:color="auto"/>
              <w:bottom w:val="single" w:sz="4" w:space="0" w:color="auto"/>
              <w:right w:val="single" w:sz="4" w:space="0" w:color="auto"/>
            </w:tcBorders>
            <w:shd w:val="clear" w:color="auto" w:fill="auto"/>
            <w:vAlign w:val="center"/>
          </w:tcPr>
          <w:p w:rsidR="00A32017" w:rsidRPr="008D1A9C" w:rsidRDefault="00A32017"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8"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311</w:t>
            </w:r>
          </w:p>
        </w:tc>
        <w:tc>
          <w:tcPr>
            <w:tcW w:w="709"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1.757</w:t>
            </w:r>
          </w:p>
        </w:tc>
        <w:tc>
          <w:tcPr>
            <w:tcW w:w="708"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156</w:t>
            </w:r>
          </w:p>
        </w:tc>
        <w:tc>
          <w:tcPr>
            <w:tcW w:w="85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372</w:t>
            </w:r>
          </w:p>
        </w:tc>
        <w:tc>
          <w:tcPr>
            <w:tcW w:w="85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366</w:t>
            </w:r>
          </w:p>
        </w:tc>
        <w:tc>
          <w:tcPr>
            <w:tcW w:w="85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75</w:t>
            </w:r>
          </w:p>
        </w:tc>
        <w:tc>
          <w:tcPr>
            <w:tcW w:w="85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291</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78</w:t>
            </w:r>
          </w:p>
        </w:tc>
        <w:tc>
          <w:tcPr>
            <w:tcW w:w="607"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65</w:t>
            </w:r>
          </w:p>
        </w:tc>
        <w:tc>
          <w:tcPr>
            <w:tcW w:w="58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121</w:t>
            </w:r>
          </w:p>
        </w:tc>
        <w:tc>
          <w:tcPr>
            <w:tcW w:w="726"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51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29"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92"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bottom"/>
          </w:tcPr>
          <w:p w:rsidR="00823D42" w:rsidRPr="008D1A9C" w:rsidRDefault="00823D42"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8"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129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105</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99</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82</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32</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w:t>
            </w: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246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246</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246</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50</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196</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48</w:t>
            </w: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46</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83</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19</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w:t>
            </w: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9</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133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165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256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295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421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246971"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46971" w:rsidRPr="00141C19" w:rsidRDefault="00246971" w:rsidP="00EA429B">
            <w:pPr>
              <w:spacing w:before="100" w:beforeAutospacing="1" w:after="100" w:afterAutospacing="1"/>
              <w:ind w:left="85" w:right="85"/>
              <w:rPr>
                <w:rFonts w:ascii="Arial" w:hAnsi="Arial" w:cs="Arial"/>
                <w:sz w:val="12"/>
              </w:rPr>
            </w:pPr>
            <w:r w:rsidRPr="00141C19">
              <w:rPr>
                <w:rFonts w:ascii="Arial" w:hAnsi="Arial" w:cs="Arial"/>
                <w:sz w:val="12"/>
              </w:rPr>
              <w:t>Skarga na wyrok sądu odwoławczego (Wykaz WSU)</w:t>
            </w:r>
          </w:p>
        </w:tc>
        <w:tc>
          <w:tcPr>
            <w:tcW w:w="424" w:type="dxa"/>
            <w:tcBorders>
              <w:top w:val="single" w:sz="4" w:space="0" w:color="auto"/>
              <w:left w:val="single" w:sz="18" w:space="0" w:color="auto"/>
              <w:bottom w:val="single" w:sz="18" w:space="0" w:color="auto"/>
              <w:right w:val="single" w:sz="4" w:space="0" w:color="auto"/>
            </w:tcBorders>
            <w:shd w:val="clear" w:color="auto" w:fill="auto"/>
            <w:vAlign w:val="center"/>
          </w:tcPr>
          <w:p w:rsidR="00246971" w:rsidRPr="008D1A9C" w:rsidRDefault="00246971" w:rsidP="00EA429B">
            <w:pPr>
              <w:jc w:val="center"/>
              <w:rPr>
                <w:rFonts w:ascii="Arial" w:hAnsi="Arial" w:cs="Arial"/>
                <w:color w:val="000000"/>
                <w:sz w:val="12"/>
                <w:szCs w:val="12"/>
              </w:rPr>
            </w:pPr>
            <w:r>
              <w:rPr>
                <w:rFonts w:ascii="Arial" w:hAnsi="Arial" w:cs="Arial"/>
                <w:color w:val="000000"/>
                <w:sz w:val="12"/>
                <w:szCs w:val="12"/>
              </w:rPr>
              <w:t>17</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46971" w:rsidRPr="00246971" w:rsidRDefault="00246971">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246971" w:rsidRPr="00246971" w:rsidRDefault="00246971">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607"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92"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F22932" w:rsidP="000102B6">
      <w:pPr>
        <w:ind w:left="180"/>
        <w:rPr>
          <w:rFonts w:ascii="Arial" w:hAnsi="Arial" w:cs="Arial"/>
          <w:b/>
          <w:bCs/>
          <w:color w:val="000000"/>
        </w:rPr>
      </w:pPr>
      <w:r>
        <w:rPr>
          <w:rFonts w:ascii="Arial" w:hAnsi="Arial" w:cs="Arial"/>
          <w:b/>
          <w:bCs/>
          <w:color w:val="000000"/>
        </w:rPr>
        <w:br w:type="page"/>
      </w:r>
    </w:p>
    <w:p w:rsidR="002A4BD8" w:rsidRDefault="002A4BD8" w:rsidP="000102B6">
      <w:pPr>
        <w:ind w:left="180"/>
        <w:rPr>
          <w:rFonts w:ascii="Arial" w:hAnsi="Arial" w:cs="Arial"/>
          <w:b/>
          <w:bCs/>
          <w:color w:val="000000"/>
        </w:rPr>
      </w:pPr>
    </w:p>
    <w:p w:rsidR="002A4BD8" w:rsidRDefault="002A4BD8" w:rsidP="00703E0E">
      <w:pPr>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9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709"/>
        <w:gridCol w:w="708"/>
        <w:gridCol w:w="709"/>
        <w:gridCol w:w="709"/>
        <w:gridCol w:w="709"/>
        <w:gridCol w:w="708"/>
        <w:gridCol w:w="851"/>
        <w:gridCol w:w="709"/>
        <w:gridCol w:w="708"/>
        <w:gridCol w:w="567"/>
        <w:gridCol w:w="851"/>
        <w:gridCol w:w="709"/>
        <w:gridCol w:w="850"/>
        <w:gridCol w:w="851"/>
        <w:gridCol w:w="850"/>
        <w:gridCol w:w="851"/>
        <w:gridCol w:w="850"/>
      </w:tblGrid>
      <w:tr w:rsidR="00BE75D9" w:rsidRPr="008D1A9C" w:rsidTr="005E26AA">
        <w:trPr>
          <w:trHeight w:val="261"/>
        </w:trPr>
        <w:tc>
          <w:tcPr>
            <w:tcW w:w="1920" w:type="dxa"/>
            <w:vMerge w:val="restart"/>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BE75D9" w:rsidRPr="00BE75D9" w:rsidRDefault="00BE75D9" w:rsidP="00BE75D9">
            <w:pPr>
              <w:jc w:val="center"/>
              <w:rPr>
                <w:rFonts w:ascii="Arial" w:hAnsi="Arial" w:cs="Arial"/>
                <w:b/>
                <w:bCs/>
                <w:sz w:val="12"/>
                <w:szCs w:val="12"/>
              </w:rPr>
            </w:pPr>
            <w:r w:rsidRPr="00BE75D9">
              <w:rPr>
                <w:rFonts w:ascii="Arial" w:hAnsi="Arial" w:cs="Arial"/>
                <w:b/>
                <w:bCs/>
                <w:color w:val="000000"/>
                <w:sz w:val="12"/>
                <w:szCs w:val="12"/>
              </w:rPr>
              <w:t>Razem wyznaczonych na posiedzenie sędziowie SO, SR i referendarze (suma kol.22,34,38)</w:t>
            </w:r>
          </w:p>
        </w:tc>
        <w:tc>
          <w:tcPr>
            <w:tcW w:w="12899" w:type="dxa"/>
            <w:gridSpan w:val="17"/>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BE75D9" w:rsidRPr="008D1A9C" w:rsidTr="005E26AA">
        <w:trPr>
          <w:trHeight w:val="234"/>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shd w:val="clear" w:color="auto" w:fill="auto"/>
            <w:vAlign w:val="center"/>
          </w:tcPr>
          <w:p w:rsidR="00BE75D9" w:rsidRPr="008D1A9C" w:rsidRDefault="00BE75D9" w:rsidP="00417522">
            <w:pPr>
              <w:jc w:val="center"/>
              <w:rPr>
                <w:rFonts w:ascii="Arial" w:hAnsi="Arial" w:cs="Arial"/>
                <w:b/>
                <w:bCs/>
                <w:color w:val="000000"/>
                <w:sz w:val="12"/>
                <w:szCs w:val="12"/>
              </w:rPr>
            </w:pPr>
          </w:p>
        </w:tc>
        <w:tc>
          <w:tcPr>
            <w:tcW w:w="8647" w:type="dxa"/>
            <w:gridSpan w:val="12"/>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850" w:type="dxa"/>
            <w:vMerge w:val="restart"/>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posiedzenie sędziowie SR (suma kol. 35,36,37)</w:t>
            </w:r>
          </w:p>
        </w:tc>
        <w:tc>
          <w:tcPr>
            <w:tcW w:w="2552" w:type="dxa"/>
            <w:gridSpan w:val="3"/>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850"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BE75D9" w:rsidRPr="008D1A9C" w:rsidTr="005E26AA">
        <w:trPr>
          <w:trHeight w:val="220"/>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 kol. 23,24,33)</w:t>
            </w:r>
          </w:p>
        </w:tc>
        <w:tc>
          <w:tcPr>
            <w:tcW w:w="708"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25 do 32)</w:t>
            </w:r>
          </w:p>
        </w:tc>
        <w:tc>
          <w:tcPr>
            <w:tcW w:w="5812" w:type="dxa"/>
            <w:gridSpan w:val="8"/>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850" w:type="dxa"/>
            <w:vMerge/>
            <w:shd w:val="clear" w:color="auto" w:fill="auto"/>
            <w:textDirection w:val="btLr"/>
            <w:vAlign w:val="center"/>
          </w:tcPr>
          <w:p w:rsidR="00BE75D9" w:rsidRPr="008D1A9C" w:rsidRDefault="00BE75D9" w:rsidP="00417522">
            <w:pPr>
              <w:jc w:val="center"/>
              <w:rPr>
                <w:rFonts w:ascii="Arial" w:hAnsi="Arial" w:cs="Arial"/>
                <w:color w:val="000000"/>
                <w:sz w:val="10"/>
                <w:szCs w:val="10"/>
              </w:rPr>
            </w:pPr>
          </w:p>
        </w:tc>
        <w:tc>
          <w:tcPr>
            <w:tcW w:w="851"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850"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851"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850" w:type="dxa"/>
            <w:vMerge/>
            <w:vAlign w:val="center"/>
          </w:tcPr>
          <w:p w:rsidR="00BE75D9" w:rsidRPr="008D1A9C" w:rsidRDefault="00BE75D9" w:rsidP="00417522">
            <w:pPr>
              <w:rPr>
                <w:rFonts w:ascii="Arial" w:hAnsi="Arial" w:cs="Arial"/>
                <w:color w:val="000000"/>
                <w:sz w:val="12"/>
                <w:szCs w:val="12"/>
              </w:rPr>
            </w:pPr>
          </w:p>
        </w:tc>
      </w:tr>
      <w:tr w:rsidR="00BE75D9" w:rsidRPr="008D1A9C" w:rsidTr="001C3C54">
        <w:trPr>
          <w:trHeight w:val="2067"/>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8" w:type="dxa"/>
            <w:vMerge/>
            <w:vAlign w:val="center"/>
          </w:tcPr>
          <w:p w:rsidR="00BE75D9" w:rsidRPr="008D1A9C" w:rsidRDefault="00BE75D9" w:rsidP="00417522">
            <w:pPr>
              <w:jc w:val="center"/>
              <w:rPr>
                <w:rFonts w:ascii="Arial" w:hAnsi="Arial" w:cs="Arial"/>
                <w:b/>
                <w:bCs/>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8"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851"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8"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567" w:type="dxa"/>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851" w:type="dxa"/>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709"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c>
          <w:tcPr>
            <w:tcW w:w="851"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c>
          <w:tcPr>
            <w:tcW w:w="851"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r>
      <w:tr w:rsidR="00BE75D9" w:rsidRPr="008D1A9C" w:rsidTr="001C3C54">
        <w:trPr>
          <w:trHeight w:val="170"/>
        </w:trPr>
        <w:tc>
          <w:tcPr>
            <w:tcW w:w="2345" w:type="dxa"/>
            <w:gridSpan w:val="2"/>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BE75D9" w:rsidRPr="008D1A9C" w:rsidRDefault="00BE75D9" w:rsidP="00BE75D9">
            <w:pPr>
              <w:jc w:val="center"/>
              <w:rPr>
                <w:rFonts w:ascii="Arial" w:hAnsi="Arial" w:cs="Arial"/>
                <w:color w:val="000000"/>
                <w:sz w:val="10"/>
                <w:szCs w:val="10"/>
              </w:rPr>
            </w:pPr>
            <w:r>
              <w:rPr>
                <w:rFonts w:ascii="Arial" w:hAnsi="Arial" w:cs="Arial"/>
                <w:color w:val="000000"/>
                <w:sz w:val="10"/>
                <w:szCs w:val="10"/>
              </w:rPr>
              <w:t>21</w:t>
            </w:r>
          </w:p>
        </w:tc>
        <w:tc>
          <w:tcPr>
            <w:tcW w:w="709" w:type="dxa"/>
            <w:tcBorders>
              <w:bottom w:val="single" w:sz="4" w:space="0" w:color="auto"/>
            </w:tcBorders>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22</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23</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24</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25</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26</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27</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28</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29</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30</w:t>
            </w:r>
          </w:p>
        </w:tc>
        <w:tc>
          <w:tcPr>
            <w:tcW w:w="567"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31</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32</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33</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34</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35</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36</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37</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38</w:t>
            </w: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18" w:space="0" w:color="auto"/>
            </w:tcBorders>
            <w:shd w:val="clear" w:color="auto" w:fill="auto"/>
            <w:vAlign w:val="bottom"/>
          </w:tcPr>
          <w:p w:rsidR="00BE75D9" w:rsidRPr="008D1A9C" w:rsidRDefault="00BE75D9"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sidR="00091357">
              <w:rPr>
                <w:rFonts w:ascii="Arial" w:hAnsi="Arial" w:cs="Arial"/>
                <w:color w:val="000000"/>
                <w:sz w:val="12"/>
                <w:szCs w:val="12"/>
              </w:rPr>
              <w:t>(suma wierszy 2, 4,6,8 do 17</w:t>
            </w:r>
            <w:r w:rsidRPr="008D1A9C">
              <w:rPr>
                <w:rFonts w:ascii="Arial" w:hAnsi="Arial" w:cs="Arial"/>
                <w:color w:val="000000"/>
                <w:sz w:val="12"/>
                <w:szCs w:val="12"/>
              </w:rPr>
              <w:t>)</w:t>
            </w:r>
          </w:p>
        </w:tc>
        <w:tc>
          <w:tcPr>
            <w:tcW w:w="425" w:type="dxa"/>
            <w:tcBorders>
              <w:top w:val="single" w:sz="18"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1.385</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1.385</w:t>
            </w: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184</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1.201</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583</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178</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343</w:t>
            </w:r>
          </w:p>
        </w:tc>
        <w:tc>
          <w:tcPr>
            <w:tcW w:w="567"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97</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18"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bottom"/>
          </w:tcPr>
          <w:p w:rsidR="00BE75D9" w:rsidRPr="008D1A9C" w:rsidRDefault="00BE75D9"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24</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133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133</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24</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47</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165</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38</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59</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256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256</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210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49</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97</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274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274</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232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48</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113</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421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421</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403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359</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44</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57</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E65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E6548F"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E6548F" w:rsidRPr="00E6548F" w:rsidRDefault="00E6548F" w:rsidP="00417522">
            <w:pPr>
              <w:spacing w:before="100" w:beforeAutospacing="1" w:after="100" w:afterAutospacing="1"/>
              <w:ind w:left="85" w:right="85"/>
              <w:rPr>
                <w:rFonts w:ascii="Arial" w:hAnsi="Arial" w:cs="Arial"/>
                <w:sz w:val="12"/>
              </w:rPr>
            </w:pPr>
            <w:r w:rsidRPr="00E6548F">
              <w:rPr>
                <w:rFonts w:ascii="Arial" w:hAnsi="Arial" w:cs="Arial"/>
                <w:sz w:val="12"/>
              </w:rPr>
              <w:t>Skarga na wyrok sądu odwoławczego (Wykaz WSU)</w:t>
            </w:r>
          </w:p>
        </w:tc>
        <w:tc>
          <w:tcPr>
            <w:tcW w:w="425" w:type="dxa"/>
            <w:tcBorders>
              <w:top w:val="single" w:sz="4" w:space="0" w:color="auto"/>
              <w:left w:val="single" w:sz="18" w:space="0" w:color="auto"/>
              <w:bottom w:val="single" w:sz="18" w:space="0" w:color="auto"/>
              <w:right w:val="single" w:sz="4" w:space="0" w:color="auto"/>
            </w:tcBorders>
            <w:shd w:val="clear" w:color="auto" w:fill="auto"/>
            <w:vAlign w:val="center"/>
          </w:tcPr>
          <w:p w:rsidR="00E6548F" w:rsidRPr="008D1A9C" w:rsidRDefault="00E6548F" w:rsidP="00417522">
            <w:pPr>
              <w:jc w:val="center"/>
              <w:rPr>
                <w:rFonts w:ascii="Arial" w:hAnsi="Arial" w:cs="Arial"/>
                <w:color w:val="000000"/>
                <w:sz w:val="12"/>
                <w:szCs w:val="12"/>
              </w:rPr>
            </w:pPr>
            <w:r>
              <w:rPr>
                <w:rFonts w:ascii="Arial" w:hAnsi="Arial" w:cs="Arial"/>
                <w:color w:val="000000"/>
                <w:sz w:val="12"/>
                <w:szCs w:val="12"/>
              </w:rPr>
              <w:t>17</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noWrap/>
            <w:vAlign w:val="center"/>
          </w:tcPr>
          <w:p w:rsidR="00E6548F" w:rsidRDefault="00E6548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noWrap/>
            <w:vAlign w:val="center"/>
          </w:tcPr>
          <w:p w:rsidR="00E6548F" w:rsidRDefault="00E6548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18" w:space="0" w:color="auto"/>
            </w:tcBorders>
            <w:shd w:val="clear" w:color="auto" w:fill="auto"/>
            <w:noWrap/>
            <w:vAlign w:val="center"/>
          </w:tcPr>
          <w:p w:rsidR="00E6548F" w:rsidRDefault="00E6548F">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B8629C" w:rsidRPr="00D66764" w:rsidRDefault="00F22932" w:rsidP="00F22932">
      <w:pPr>
        <w:rPr>
          <w:rFonts w:ascii="Arial" w:hAnsi="Arial" w:cs="Arial"/>
          <w:b/>
          <w:bCs/>
          <w:color w:val="000000"/>
          <w:sz w:val="22"/>
          <w:szCs w:val="22"/>
        </w:rPr>
      </w:pPr>
      <w:r>
        <w:rPr>
          <w:rFonts w:ascii="Arial" w:hAnsi="Arial" w:cs="Arial"/>
          <w:color w:val="000000"/>
        </w:rPr>
        <w:br w:type="page"/>
      </w:r>
      <w:r w:rsidR="007575B7" w:rsidRPr="00D66764">
        <w:rPr>
          <w:rFonts w:ascii="Arial" w:hAnsi="Arial" w:cs="Arial"/>
          <w:b/>
          <w:bCs/>
          <w:color w:val="000000"/>
          <w:sz w:val="22"/>
          <w:szCs w:val="22"/>
        </w:rPr>
        <w:lastRenderedPageBreak/>
        <w:t>Dział 1.</w:t>
      </w:r>
      <w:r w:rsidR="0085593C" w:rsidRPr="00D66764">
        <w:rPr>
          <w:rFonts w:ascii="Arial" w:hAnsi="Arial" w:cs="Arial"/>
          <w:b/>
          <w:bCs/>
          <w:color w:val="000000"/>
          <w:sz w:val="22"/>
          <w:szCs w:val="22"/>
        </w:rPr>
        <w:t>3</w:t>
      </w:r>
      <w:r w:rsidR="007575B7" w:rsidRPr="00D66764">
        <w:rPr>
          <w:rFonts w:ascii="Arial" w:hAnsi="Arial" w:cs="Arial"/>
          <w:b/>
          <w:bCs/>
          <w:color w:val="000000"/>
          <w:sz w:val="22"/>
          <w:szCs w:val="22"/>
        </w:rPr>
        <w:t xml:space="preserve">.2. Liczba </w:t>
      </w:r>
      <w:r w:rsidR="00FF4CC8" w:rsidRPr="00D66764">
        <w:rPr>
          <w:rFonts w:ascii="Arial" w:hAnsi="Arial" w:cs="Arial"/>
          <w:b/>
          <w:bCs/>
          <w:color w:val="000000"/>
          <w:sz w:val="22"/>
          <w:szCs w:val="22"/>
        </w:rPr>
        <w:t xml:space="preserve">odbytych </w:t>
      </w:r>
      <w:r w:rsidR="007575B7" w:rsidRPr="00D66764">
        <w:rPr>
          <w:rFonts w:ascii="Arial" w:hAnsi="Arial" w:cs="Arial"/>
          <w:b/>
          <w:bCs/>
          <w:color w:val="000000"/>
          <w:sz w:val="22"/>
          <w:szCs w:val="22"/>
        </w:rPr>
        <w:t>sesji i załatwionych spraw</w:t>
      </w:r>
    </w:p>
    <w:tbl>
      <w:tblPr>
        <w:tblW w:w="16046" w:type="dxa"/>
        <w:tblInd w:w="-23" w:type="dxa"/>
        <w:tblLayout w:type="fixed"/>
        <w:tblCellMar>
          <w:left w:w="0" w:type="dxa"/>
          <w:right w:w="57" w:type="dxa"/>
        </w:tblCellMar>
        <w:tblLook w:val="0000" w:firstRow="0" w:lastRow="0" w:firstColumn="0" w:lastColumn="0" w:noHBand="0" w:noVBand="0"/>
      </w:tblPr>
      <w:tblGrid>
        <w:gridCol w:w="287"/>
        <w:gridCol w:w="1007"/>
        <w:gridCol w:w="121"/>
        <w:gridCol w:w="724"/>
        <w:gridCol w:w="1134"/>
        <w:gridCol w:w="283"/>
        <w:gridCol w:w="709"/>
        <w:gridCol w:w="725"/>
        <w:gridCol w:w="708"/>
        <w:gridCol w:w="709"/>
        <w:gridCol w:w="851"/>
        <w:gridCol w:w="708"/>
        <w:gridCol w:w="709"/>
        <w:gridCol w:w="567"/>
        <w:gridCol w:w="565"/>
        <w:gridCol w:w="569"/>
        <w:gridCol w:w="567"/>
        <w:gridCol w:w="425"/>
        <w:gridCol w:w="567"/>
        <w:gridCol w:w="426"/>
        <w:gridCol w:w="567"/>
        <w:gridCol w:w="425"/>
        <w:gridCol w:w="709"/>
        <w:gridCol w:w="708"/>
        <w:gridCol w:w="709"/>
        <w:gridCol w:w="567"/>
      </w:tblGrid>
      <w:tr w:rsidR="00417522" w:rsidRPr="008D1A9C" w:rsidTr="007F70B8">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7522" w:rsidRPr="008D1A9C" w:rsidRDefault="00417522"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Załatwienie1) ogółem</w:t>
            </w:r>
            <w:r w:rsidRPr="007F70B8">
              <w:rPr>
                <w:rFonts w:ascii="Arial" w:hAnsi="Arial" w:cs="Arial"/>
                <w:color w:val="000000"/>
                <w:sz w:val="14"/>
                <w:szCs w:val="14"/>
              </w:rPr>
              <w:br/>
              <w:t>(suma kol. 4, 21)</w:t>
            </w:r>
          </w:p>
        </w:tc>
        <w:tc>
          <w:tcPr>
            <w:tcW w:w="10348"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7F70B8" w:rsidRPr="008D1A9C" w:rsidTr="007F70B8">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p>
        </w:tc>
        <w:tc>
          <w:tcPr>
            <w:tcW w:w="694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4"/>
                <w:szCs w:val="14"/>
              </w:rPr>
              <w:t>sędziowie SR</w:t>
            </w:r>
          </w:p>
        </w:tc>
      </w:tr>
      <w:tr w:rsidR="007F70B8" w:rsidRPr="008D1A9C" w:rsidTr="007F70B8">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color w:val="000000"/>
                <w:sz w:val="14"/>
                <w:szCs w:val="14"/>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2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r>
      <w:tr w:rsidR="007F70B8" w:rsidRPr="008D1A9C" w:rsidTr="007F70B8">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851"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8"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r>
      <w:tr w:rsidR="007F70B8" w:rsidRPr="008D1A9C" w:rsidTr="007F70B8">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r>
      <w:tr w:rsidR="007F70B8" w:rsidRPr="007F70B8" w:rsidTr="00854DF0">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417522" w:rsidRPr="008D1A9C" w:rsidRDefault="00417522"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sidR="00BD6D63">
              <w:rPr>
                <w:rFonts w:ascii="Arial" w:hAnsi="Arial" w:cs="Arial"/>
                <w:color w:val="000000"/>
                <w:spacing w:val="-4"/>
                <w:sz w:val="11"/>
                <w:szCs w:val="11"/>
              </w:rPr>
              <w:t>(suma wierszy 02,</w:t>
            </w:r>
            <w:r w:rsidRPr="008D1A9C">
              <w:rPr>
                <w:rFonts w:ascii="Arial" w:hAnsi="Arial" w:cs="Arial"/>
                <w:color w:val="000000"/>
                <w:spacing w:val="-4"/>
                <w:sz w:val="11"/>
                <w:szCs w:val="11"/>
              </w:rPr>
              <w:t>25,2</w:t>
            </w:r>
            <w:r w:rsidR="00BD6D63">
              <w:rPr>
                <w:rFonts w:ascii="Arial" w:hAnsi="Arial" w:cs="Arial"/>
                <w:color w:val="000000"/>
                <w:spacing w:val="-4"/>
                <w:sz w:val="11"/>
                <w:szCs w:val="11"/>
              </w:rPr>
              <w:t xml:space="preserve">7,29 </w:t>
            </w:r>
            <w:r w:rsidR="00091357">
              <w:rPr>
                <w:rFonts w:ascii="Arial" w:hAnsi="Arial" w:cs="Arial"/>
                <w:color w:val="000000"/>
                <w:spacing w:val="-4"/>
                <w:sz w:val="11"/>
                <w:szCs w:val="11"/>
              </w:rPr>
              <w:t>do 38</w:t>
            </w:r>
            <w:r w:rsidRPr="008D1A9C">
              <w:rPr>
                <w:rFonts w:ascii="Arial" w:hAnsi="Arial" w:cs="Arial"/>
                <w:color w:val="000000"/>
                <w:spacing w:val="-4"/>
                <w:sz w:val="11"/>
                <w:szCs w:val="11"/>
              </w:rPr>
              <w:t>)</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417522" w:rsidRPr="008D1A9C" w:rsidRDefault="00417522"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299</w:t>
            </w:r>
          </w:p>
        </w:tc>
        <w:tc>
          <w:tcPr>
            <w:tcW w:w="7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152</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1.465</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232</w:t>
            </w:r>
          </w:p>
        </w:tc>
        <w:tc>
          <w:tcPr>
            <w:tcW w:w="851"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231</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49</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182</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37</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44</w:t>
            </w:r>
          </w:p>
        </w:tc>
        <w:tc>
          <w:tcPr>
            <w:tcW w:w="4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82</w:t>
            </w:r>
          </w:p>
        </w:tc>
        <w:tc>
          <w:tcPr>
            <w:tcW w:w="426"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19</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r>
      <w:tr w:rsidR="007F70B8" w:rsidRPr="007F70B8" w:rsidTr="00C25ADF">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9C2" w:rsidRPr="008D1A9C" w:rsidRDefault="006579C2"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sidR="00BD6D63">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9C2" w:rsidRPr="008D1A9C" w:rsidRDefault="006579C2"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9C2" w:rsidRPr="007F70B8" w:rsidRDefault="006579C2"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9C2" w:rsidRPr="007F70B8" w:rsidRDefault="006579C2"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46</w:t>
            </w: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24</w:t>
            </w:r>
          </w:p>
        </w:tc>
        <w:tc>
          <w:tcPr>
            <w:tcW w:w="851"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23</w:t>
            </w: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5</w:t>
            </w: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18</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5</w:t>
            </w:r>
          </w:p>
        </w:tc>
        <w:tc>
          <w:tcPr>
            <w:tcW w:w="42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7</w:t>
            </w:r>
          </w:p>
        </w:tc>
        <w:tc>
          <w:tcPr>
            <w:tcW w:w="426"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r>
      <w:tr w:rsidR="007F70B8" w:rsidRPr="007F70B8" w:rsidTr="00C25ADF">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7F70B8" w:rsidRPr="008D1A9C" w:rsidRDefault="007F70B8"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sidR="00BD6D63">
              <w:rPr>
                <w:rFonts w:ascii="Arial PL" w:hAnsi="Arial PL"/>
                <w:color w:val="000000"/>
                <w:sz w:val="10"/>
                <w:szCs w:val="10"/>
              </w:rPr>
              <w:t xml:space="preserve"> 338a, </w:t>
            </w:r>
            <w:r w:rsidRPr="008D1A9C">
              <w:rPr>
                <w:rFonts w:ascii="Arial PL" w:hAnsi="Arial PL"/>
                <w:color w:val="000000"/>
                <w:sz w:val="10"/>
                <w:szCs w:val="10"/>
              </w:rPr>
              <w:t xml:space="preserve">387 </w:t>
            </w:r>
            <w:r w:rsidR="00142545" w:rsidRPr="00142545">
              <w:rPr>
                <w:rFonts w:ascii="Arial PL" w:hAnsi="Arial PL"/>
                <w:sz w:val="10"/>
                <w:szCs w:val="10"/>
              </w:rPr>
              <w:t>kpk, warunkowe umorzenie z urzędu</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9</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6</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6</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C25ADF">
        <w:trPr>
          <w:trHeight w:hRule="exact" w:val="227"/>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7</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145"/>
        </w:trPr>
        <w:tc>
          <w:tcPr>
            <w:tcW w:w="287" w:type="dxa"/>
            <w:vMerge/>
            <w:tcBorders>
              <w:left w:val="single" w:sz="4" w:space="0" w:color="auto"/>
              <w:right w:val="single" w:sz="6" w:space="0" w:color="auto"/>
            </w:tcBorders>
            <w:shd w:val="clear" w:color="auto" w:fill="auto"/>
            <w:textDirection w:val="btLr"/>
            <w:vAlign w:val="center"/>
          </w:tcPr>
          <w:p w:rsidR="007F70B8" w:rsidRPr="008D1A9C" w:rsidRDefault="007F70B8"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18</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7</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7</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7</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rsidR="00FB6B93">
              <w:t xml:space="preserve"> </w:t>
            </w:r>
            <w:r w:rsidR="00FB6B93"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245B38">
        <w:trPr>
          <w:cantSplit/>
          <w:trHeight w:val="196"/>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color w:val="000000"/>
                <w:sz w:val="10"/>
                <w:szCs w:val="10"/>
              </w:rPr>
            </w:pPr>
            <w:r w:rsidRPr="008D1A9C">
              <w:rPr>
                <w:rFonts w:ascii="Arial" w:hAnsi="Arial" w:cs="Arial"/>
                <w:color w:val="000000"/>
                <w:sz w:val="10"/>
                <w:szCs w:val="10"/>
              </w:rPr>
              <w:t>w wyniku zmian 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val="restart"/>
            <w:tcBorders>
              <w:top w:val="nil"/>
              <w:left w:val="single" w:sz="6" w:space="0" w:color="auto"/>
              <w:right w:val="single" w:sz="4"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Pr>
                <w:rFonts w:ascii="Arial" w:hAnsi="Arial" w:cs="Arial"/>
                <w:iCs/>
                <w:color w:val="000000"/>
                <w:sz w:val="10"/>
                <w:szCs w:val="10"/>
              </w:rPr>
              <w:t>zmiany organizacyjne związane z</w:t>
            </w:r>
          </w:p>
        </w:tc>
        <w:tc>
          <w:tcPr>
            <w:tcW w:w="845" w:type="dxa"/>
            <w:gridSpan w:val="2"/>
            <w:vMerge w:val="restart"/>
            <w:tcBorders>
              <w:top w:val="nil"/>
              <w:left w:val="single" w:sz="4" w:space="0" w:color="auto"/>
              <w:right w:val="single" w:sz="4"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7F70B8" w:rsidRPr="008D1A9C" w:rsidRDefault="007F70B8" w:rsidP="007F70B8">
            <w:pPr>
              <w:spacing w:after="20"/>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val="restart"/>
            <w:tcBorders>
              <w:left w:val="single" w:sz="4" w:space="0" w:color="auto"/>
              <w:right w:val="single" w:sz="4" w:space="0" w:color="auto"/>
            </w:tcBorders>
            <w:shd w:val="clear" w:color="auto" w:fill="auto"/>
            <w:vAlign w:val="center"/>
          </w:tcPr>
          <w:p w:rsidR="007F70B8" w:rsidRPr="008D1A9C" w:rsidRDefault="007F70B8" w:rsidP="007F70B8">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3C46C6" w:rsidRDefault="003C46C6"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7F70B8" w:rsidRPr="003C46C6" w:rsidRDefault="007F70B8"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3C46C6"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3C46C6" w:rsidRPr="008D1A9C" w:rsidRDefault="003C46C6"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3C46C6" w:rsidRDefault="003C46C6"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3C46C6" w:rsidRPr="008D1A9C" w:rsidRDefault="003C46C6"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r>
      <w:tr w:rsidR="003C46C6"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3C46C6" w:rsidRPr="008D1A9C" w:rsidRDefault="003C46C6"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8D1A9C" w:rsidRDefault="003C46C6"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3C46C6" w:rsidRPr="008D1A9C" w:rsidRDefault="003C46C6"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r>
      <w:tr w:rsidR="003F0673" w:rsidRPr="008D1A9C" w:rsidTr="00854DF0">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3F0673" w:rsidRPr="008D1A9C" w:rsidRDefault="003F0673"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192</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192</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192</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40</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152</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32</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35</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69</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16</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28</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28</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28</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25</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8</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124</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8</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140</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rPr>
            </w:pPr>
            <w:r w:rsidRPr="008D1A9C">
              <w:rPr>
                <w:rFonts w:ascii="Arial PL" w:hAnsi="Arial PL"/>
                <w:color w:val="000000"/>
                <w:sz w:val="12"/>
              </w:rPr>
              <w:t>Kp</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236</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233</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16</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16</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12</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383</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75</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25</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197905">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197905">
        <w:trPr>
          <w:cantSplit/>
          <w:trHeight w:hRule="exact" w:val="169"/>
        </w:trPr>
        <w:tc>
          <w:tcPr>
            <w:tcW w:w="3273" w:type="dxa"/>
            <w:gridSpan w:val="5"/>
            <w:tcBorders>
              <w:top w:val="single" w:sz="4" w:space="0" w:color="auto"/>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single" w:sz="4" w:space="0" w:color="auto"/>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DB55B3" w:rsidRPr="008D1A9C" w:rsidTr="00197905">
        <w:trPr>
          <w:cantSplit/>
          <w:trHeight w:hRule="exact" w:val="169"/>
        </w:trPr>
        <w:tc>
          <w:tcPr>
            <w:tcW w:w="3273" w:type="dxa"/>
            <w:gridSpan w:val="5"/>
            <w:tcBorders>
              <w:top w:val="single" w:sz="4" w:space="0" w:color="auto"/>
              <w:left w:val="single" w:sz="4" w:space="0" w:color="auto"/>
              <w:bottom w:val="single" w:sz="4" w:space="0" w:color="auto"/>
              <w:right w:val="single" w:sz="18" w:space="0" w:color="auto"/>
            </w:tcBorders>
            <w:shd w:val="clear" w:color="auto" w:fill="auto"/>
            <w:vAlign w:val="center"/>
          </w:tcPr>
          <w:p w:rsidR="00DB55B3" w:rsidRPr="00C0320C" w:rsidRDefault="00DB55B3" w:rsidP="007F70B8">
            <w:pPr>
              <w:spacing w:before="100" w:beforeAutospacing="1" w:after="100" w:afterAutospacing="1"/>
              <w:ind w:left="57"/>
              <w:rPr>
                <w:rFonts w:ascii="Arial" w:hAnsi="Arial" w:cs="Arial"/>
                <w:sz w:val="12"/>
              </w:rPr>
            </w:pPr>
            <w:r w:rsidRPr="00C0320C">
              <w:rPr>
                <w:rFonts w:ascii="Arial" w:hAnsi="Arial" w:cs="Arial"/>
                <w:sz w:val="12"/>
              </w:rPr>
              <w:t>Skarga na wyrok sądu odwoławczego (Wykaz WSU)</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B55B3" w:rsidRDefault="00DB55B3" w:rsidP="00EA429B">
            <w:pPr>
              <w:jc w:val="center"/>
              <w:rPr>
                <w:rFonts w:ascii="Arial" w:hAnsi="Arial" w:cs="Arial"/>
                <w:color w:val="000000"/>
                <w:sz w:val="12"/>
                <w:szCs w:val="12"/>
              </w:rPr>
            </w:pPr>
            <w:r>
              <w:rPr>
                <w:rFonts w:ascii="Arial" w:hAnsi="Arial" w:cs="Arial"/>
                <w:color w:val="000000"/>
                <w:sz w:val="12"/>
                <w:szCs w:val="12"/>
              </w:rPr>
              <w:t>38</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B55B3" w:rsidRPr="00603D43" w:rsidRDefault="00DB55B3">
            <w:pPr>
              <w:jc w:val="right"/>
              <w:rPr>
                <w:rFonts w:ascii="Arial" w:hAnsi="Arial" w:cs="Arial"/>
                <w:color w:val="FF0000"/>
                <w:sz w:val="12"/>
                <w:szCs w:val="12"/>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B55B3" w:rsidRPr="00603D43" w:rsidRDefault="00DB55B3">
            <w:pPr>
              <w:jc w:val="right"/>
              <w:rPr>
                <w:rFonts w:ascii="Arial" w:hAnsi="Arial" w:cs="Arial"/>
                <w:color w:val="FF0000"/>
                <w:sz w:val="12"/>
                <w:szCs w:val="12"/>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5"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9"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426"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709" w:type="dxa"/>
            <w:tcBorders>
              <w:top w:val="single" w:sz="4" w:space="0" w:color="auto"/>
              <w:left w:val="nil"/>
              <w:bottom w:val="single" w:sz="18" w:space="0" w:color="auto"/>
              <w:right w:val="nil"/>
            </w:tcBorders>
            <w:shd w:val="clear" w:color="auto" w:fill="auto"/>
            <w:vAlign w:val="center"/>
          </w:tcPr>
          <w:p w:rsidR="00DB55B3" w:rsidRPr="00603D43" w:rsidRDefault="00DB55B3">
            <w:pPr>
              <w:jc w:val="right"/>
              <w:rPr>
                <w:rFonts w:ascii="Arial" w:hAnsi="Arial" w:cs="Arial"/>
                <w:color w:val="000000"/>
                <w:sz w:val="12"/>
                <w:szCs w:val="12"/>
              </w:rPr>
            </w:pPr>
          </w:p>
        </w:tc>
        <w:tc>
          <w:tcPr>
            <w:tcW w:w="567" w:type="dxa"/>
            <w:tcBorders>
              <w:top w:val="single" w:sz="4" w:space="0" w:color="auto"/>
              <w:left w:val="single" w:sz="8" w:space="0" w:color="auto"/>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r>
    </w:tbl>
    <w:p w:rsidR="00FC4792" w:rsidRPr="00245B38" w:rsidRDefault="00FC4792" w:rsidP="00FC4792">
      <w:pPr>
        <w:ind w:left="180"/>
        <w:rPr>
          <w:rFonts w:ascii="Arial" w:hAnsi="Arial" w:cs="Arial"/>
          <w:color w:val="000000"/>
          <w:sz w:val="12"/>
          <w:szCs w:val="12"/>
        </w:rPr>
      </w:pPr>
      <w:r w:rsidRPr="00245B38">
        <w:rPr>
          <w:rFonts w:ascii="Arial" w:hAnsi="Arial" w:cs="Arial"/>
          <w:color w:val="000000"/>
          <w:sz w:val="12"/>
          <w:szCs w:val="12"/>
        </w:rPr>
        <w:t xml:space="preserve">* </w:t>
      </w:r>
      <w:r w:rsidR="002A49C2" w:rsidRPr="00245B38">
        <w:rPr>
          <w:rFonts w:ascii="Arial" w:hAnsi="Arial" w:cs="Arial"/>
          <w:color w:val="000000"/>
          <w:sz w:val="12"/>
          <w:szCs w:val="12"/>
        </w:rPr>
        <w:t>N</w:t>
      </w:r>
      <w:r w:rsidRPr="00245B38">
        <w:rPr>
          <w:rFonts w:ascii="Arial" w:hAnsi="Arial" w:cs="Arial"/>
          <w:color w:val="000000"/>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(Dz. U. Nr 179, poz. 1843 z późn. </w:t>
      </w:r>
      <w:r w:rsidR="002A49C2" w:rsidRPr="00245B38">
        <w:rPr>
          <w:rFonts w:ascii="Arial" w:hAnsi="Arial" w:cs="Arial"/>
          <w:color w:val="000000"/>
          <w:sz w:val="12"/>
          <w:szCs w:val="12"/>
        </w:rPr>
        <w:t>zm.</w:t>
      </w:r>
      <w:r w:rsidRPr="00245B38">
        <w:rPr>
          <w:rFonts w:ascii="Arial" w:hAnsi="Arial" w:cs="Arial"/>
          <w:color w:val="000000"/>
          <w:sz w:val="12"/>
          <w:szCs w:val="12"/>
        </w:rPr>
        <w:t>)</w:t>
      </w:r>
      <w:r w:rsidR="002A49C2" w:rsidRPr="00245B38">
        <w:rPr>
          <w:rFonts w:ascii="Arial" w:hAnsi="Arial" w:cs="Arial"/>
          <w:color w:val="000000"/>
          <w:sz w:val="12"/>
          <w:szCs w:val="12"/>
        </w:rPr>
        <w:t>.</w:t>
      </w:r>
    </w:p>
    <w:p w:rsidR="00260962" w:rsidRPr="000102B6" w:rsidRDefault="00260962" w:rsidP="00E8282C">
      <w:pPr>
        <w:spacing w:after="120"/>
        <w:ind w:left="540"/>
        <w:rPr>
          <w:rFonts w:ascii="Arial" w:hAnsi="Arial" w:cs="Arial"/>
          <w:b/>
          <w:bCs/>
          <w:color w:val="000000"/>
        </w:rPr>
      </w:pPr>
      <w:r>
        <w:rPr>
          <w:rFonts w:ascii="Arial" w:hAnsi="Arial" w:cs="Arial"/>
          <w:color w:val="000000"/>
          <w:sz w:val="12"/>
          <w:szCs w:val="12"/>
        </w:rPr>
        <w:br w:type="page"/>
      </w:r>
      <w:r w:rsidR="000102B6" w:rsidRPr="008D1A9C">
        <w:rPr>
          <w:rFonts w:ascii="Arial" w:hAnsi="Arial" w:cs="Arial"/>
          <w:b/>
          <w:bCs/>
          <w:color w:val="000000"/>
        </w:rPr>
        <w:lastRenderedPageBreak/>
        <w:t>Dział 1.3.2. Liczba odbytych sesji i załatwionych spraw</w:t>
      </w:r>
      <w:r w:rsidR="000102B6">
        <w:rPr>
          <w:rFonts w:ascii="Arial" w:hAnsi="Arial" w:cs="Arial"/>
          <w:b/>
          <w:bCs/>
          <w:color w:val="000000"/>
        </w:rPr>
        <w:t xml:space="preserve"> (dok.)</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838"/>
        <w:gridCol w:w="395"/>
        <w:gridCol w:w="313"/>
        <w:gridCol w:w="988"/>
        <w:gridCol w:w="17"/>
        <w:gridCol w:w="273"/>
        <w:gridCol w:w="710"/>
        <w:gridCol w:w="861"/>
        <w:gridCol w:w="851"/>
        <w:gridCol w:w="992"/>
        <w:gridCol w:w="992"/>
        <w:gridCol w:w="851"/>
        <w:gridCol w:w="567"/>
        <w:gridCol w:w="850"/>
        <w:gridCol w:w="709"/>
        <w:gridCol w:w="709"/>
        <w:gridCol w:w="567"/>
        <w:gridCol w:w="567"/>
        <w:gridCol w:w="425"/>
        <w:gridCol w:w="567"/>
        <w:gridCol w:w="567"/>
        <w:gridCol w:w="709"/>
        <w:gridCol w:w="708"/>
        <w:gridCol w:w="709"/>
      </w:tblGrid>
      <w:tr w:rsidR="00F273F2" w:rsidRPr="008D1A9C" w:rsidTr="00337927">
        <w:trPr>
          <w:trHeight w:val="18"/>
        </w:trPr>
        <w:tc>
          <w:tcPr>
            <w:tcW w:w="284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F273F2" w:rsidRPr="008D1A9C" w:rsidTr="00337927">
        <w:trPr>
          <w:trHeight w:val="240"/>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2"/>
                <w:szCs w:val="12"/>
              </w:rPr>
            </w:pPr>
            <w:r w:rsidRPr="008D1A9C">
              <w:rPr>
                <w:rFonts w:ascii="Arial" w:hAnsi="Arial" w:cs="Arial"/>
                <w:color w:val="000000"/>
                <w:sz w:val="12"/>
                <w:szCs w:val="12"/>
              </w:rPr>
              <w:t xml:space="preserve">Załatwienie razem </w:t>
            </w:r>
            <w:r w:rsidRPr="008D1A9C">
              <w:rPr>
                <w:rFonts w:ascii="Arial" w:hAnsi="Arial" w:cs="Arial"/>
                <w:color w:val="000000"/>
                <w:sz w:val="12"/>
                <w:szCs w:val="12"/>
              </w:rPr>
              <w:br/>
              <w:t>(suma kol.  22,34,38)</w:t>
            </w:r>
          </w:p>
        </w:tc>
        <w:tc>
          <w:tcPr>
            <w:tcW w:w="861"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4"/>
                <w:szCs w:val="14"/>
              </w:rPr>
            </w:pPr>
            <w:r w:rsidRPr="008D1A9C">
              <w:rPr>
                <w:rFonts w:ascii="Arial" w:hAnsi="Arial" w:cs="Arial"/>
                <w:color w:val="000000"/>
                <w:sz w:val="8"/>
                <w:szCs w:val="8"/>
              </w:rPr>
              <w:t>Razem załatwionych spraw na posiedzeniu sędziowie SO (suma kol.23,24,33)</w:t>
            </w:r>
          </w:p>
        </w:tc>
        <w:tc>
          <w:tcPr>
            <w:tcW w:w="808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4"/>
                <w:szCs w:val="14"/>
              </w:rPr>
            </w:pPr>
            <w:r w:rsidRPr="008D1A9C">
              <w:rPr>
                <w:rFonts w:ascii="Arial" w:hAnsi="Arial" w:cs="Arial"/>
                <w:color w:val="000000"/>
                <w:sz w:val="8"/>
                <w:szCs w:val="8"/>
              </w:rPr>
              <w:t>Razem załatwionych spraw na posiedzeniu sędziowie SR (suma kol.35,36,37)</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F273F2" w:rsidRPr="008D1A9C" w:rsidTr="00337927">
        <w:trPr>
          <w:trHeight w:val="18"/>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61" w:type="dxa"/>
            <w:vMerge/>
            <w:tcBorders>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sędziów funkcyjnych SO</w:t>
            </w:r>
            <w:r w:rsidRPr="008D1A9C">
              <w:rPr>
                <w:rFonts w:ascii="Arial" w:hAnsi="Arial" w:cs="Arial"/>
                <w:color w:val="000000"/>
                <w:sz w:val="14"/>
                <w:szCs w:val="14"/>
              </w:rPr>
              <w:br/>
              <w:t>(suma kol. od 25 do 32)</w:t>
            </w:r>
          </w:p>
        </w:tc>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r>
      <w:tr w:rsidR="00F273F2" w:rsidRPr="008D1A9C" w:rsidTr="00337927">
        <w:trPr>
          <w:trHeight w:val="1694"/>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61"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51"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r>
      <w:tr w:rsidR="00F273F2" w:rsidRPr="008D1A9C" w:rsidTr="00337927">
        <w:trPr>
          <w:trHeight w:val="18"/>
        </w:trPr>
        <w:tc>
          <w:tcPr>
            <w:tcW w:w="3135"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38</w:t>
            </w:r>
          </w:p>
        </w:tc>
      </w:tr>
      <w:tr w:rsidR="00F273F2" w:rsidRPr="008D1A9C" w:rsidTr="00854DF0">
        <w:trPr>
          <w:trHeight w:val="212"/>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BA4839" w:rsidRPr="008D1A9C" w:rsidRDefault="00BA4839"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sidR="002702CB">
              <w:rPr>
                <w:rFonts w:ascii="Arial" w:hAnsi="Arial" w:cs="Arial"/>
                <w:color w:val="000000"/>
                <w:spacing w:val="-4"/>
                <w:sz w:val="11"/>
                <w:szCs w:val="11"/>
              </w:rPr>
              <w:t>(suma wierszy 02, 23,25,27 do 38</w:t>
            </w:r>
            <w:r w:rsidRPr="008D1A9C">
              <w:rPr>
                <w:rFonts w:ascii="Arial" w:hAnsi="Arial" w:cs="Arial"/>
                <w:color w:val="000000"/>
                <w:spacing w:val="-4"/>
                <w:sz w:val="11"/>
                <w:szCs w:val="11"/>
              </w:rPr>
              <w:t>)</w:t>
            </w:r>
          </w:p>
        </w:tc>
        <w:tc>
          <w:tcPr>
            <w:tcW w:w="273" w:type="dxa"/>
            <w:tcBorders>
              <w:top w:val="single" w:sz="18" w:space="0" w:color="auto"/>
              <w:left w:val="single" w:sz="18" w:space="0" w:color="auto"/>
              <w:bottom w:val="single" w:sz="4" w:space="0" w:color="auto"/>
              <w:right w:val="single" w:sz="4" w:space="0" w:color="auto"/>
            </w:tcBorders>
            <w:shd w:val="clear" w:color="auto" w:fill="auto"/>
            <w:vAlign w:val="center"/>
          </w:tcPr>
          <w:p w:rsidR="00BA4839" w:rsidRPr="008D1A9C" w:rsidRDefault="00BA4839"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1.233</w:t>
            </w:r>
          </w:p>
        </w:tc>
        <w:tc>
          <w:tcPr>
            <w:tcW w:w="86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1.233</w:t>
            </w:r>
          </w:p>
        </w:tc>
        <w:tc>
          <w:tcPr>
            <w:tcW w:w="85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161</w:t>
            </w:r>
          </w:p>
        </w:tc>
        <w:tc>
          <w:tcPr>
            <w:tcW w:w="992"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1.072</w:t>
            </w:r>
          </w:p>
        </w:tc>
        <w:tc>
          <w:tcPr>
            <w:tcW w:w="992"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85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522</w:t>
            </w:r>
          </w:p>
        </w:tc>
        <w:tc>
          <w:tcPr>
            <w:tcW w:w="850"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161</w:t>
            </w: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299</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90</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18"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r>
      <w:tr w:rsidR="00F273F2" w:rsidRPr="008D1A9C" w:rsidTr="00854DF0">
        <w:trPr>
          <w:trHeight w:val="168"/>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BA4839" w:rsidRPr="008D1A9C" w:rsidRDefault="00BA4839"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18" w:space="0" w:color="auto"/>
              <w:bottom w:val="single" w:sz="4" w:space="0" w:color="auto"/>
              <w:right w:val="single" w:sz="4" w:space="0" w:color="auto"/>
            </w:tcBorders>
            <w:shd w:val="clear" w:color="auto" w:fill="auto"/>
            <w:vAlign w:val="center"/>
          </w:tcPr>
          <w:p w:rsidR="00BA4839" w:rsidRPr="008D1A9C" w:rsidRDefault="00BA4839"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22</w:t>
            </w:r>
          </w:p>
        </w:tc>
        <w:tc>
          <w:tcPr>
            <w:tcW w:w="86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22</w:t>
            </w:r>
          </w:p>
        </w:tc>
        <w:tc>
          <w:tcPr>
            <w:tcW w:w="85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w:t>
            </w:r>
          </w:p>
        </w:tc>
        <w:tc>
          <w:tcPr>
            <w:tcW w:w="992"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20</w:t>
            </w:r>
          </w:p>
        </w:tc>
        <w:tc>
          <w:tcPr>
            <w:tcW w:w="992"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12</w:t>
            </w: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r>
      <w:tr w:rsidR="00337927" w:rsidRPr="008D1A9C" w:rsidTr="00854DF0">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337927" w:rsidRPr="008D1A9C" w:rsidRDefault="00337927"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5"/>
            <w:tcBorders>
              <w:top w:val="single" w:sz="4" w:space="0" w:color="auto"/>
              <w:left w:val="single" w:sz="6"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r w:rsidR="00FE0230">
              <w:rPr>
                <w:rFonts w:ascii="Arial PL" w:hAnsi="Arial PL"/>
                <w:color w:val="000000"/>
                <w:sz w:val="10"/>
                <w:szCs w:val="10"/>
              </w:rPr>
              <w:t xml:space="preserve">, </w:t>
            </w:r>
            <w:r w:rsidR="00FE0230" w:rsidRPr="00142545">
              <w:rPr>
                <w:rFonts w:ascii="Arial PL" w:hAnsi="Arial PL"/>
                <w:sz w:val="10"/>
                <w:szCs w:val="10"/>
              </w:rPr>
              <w:t>warunkowe umorzenie z urzędu</w:t>
            </w:r>
          </w:p>
        </w:tc>
        <w:tc>
          <w:tcPr>
            <w:tcW w:w="273" w:type="dxa"/>
            <w:tcBorders>
              <w:top w:val="single" w:sz="4" w:space="0" w:color="auto"/>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textDirection w:val="btLr"/>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11</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11</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10</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1233" w:type="dxa"/>
            <w:gridSpan w:val="2"/>
            <w:vMerge w:val="restart"/>
            <w:tcBorders>
              <w:top w:val="nil"/>
              <w:left w:val="single" w:sz="6" w:space="0" w:color="auto"/>
              <w:right w:val="single" w:sz="4"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1233" w:type="dxa"/>
            <w:gridSpan w:val="2"/>
            <w:vMerge/>
            <w:tcBorders>
              <w:left w:val="single" w:sz="6"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sidR="00FB6B93">
              <w:rPr>
                <w:rFonts w:ascii="Arial" w:hAnsi="Arial" w:cs="Arial"/>
                <w:iCs/>
                <w:color w:val="000000"/>
                <w:sz w:val="10"/>
                <w:szCs w:val="10"/>
              </w:rPr>
              <w:t xml:space="preserve"> </w:t>
            </w:r>
            <w:r w:rsidR="00FB6B93"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color w:val="000000"/>
                <w:sz w:val="10"/>
                <w:szCs w:val="10"/>
              </w:rPr>
            </w:pPr>
            <w:r w:rsidRPr="008D1A9C">
              <w:rPr>
                <w:rFonts w:ascii="Arial" w:hAnsi="Arial" w:cs="Arial"/>
                <w:color w:val="000000"/>
                <w:sz w:val="10"/>
                <w:szCs w:val="10"/>
              </w:rPr>
              <w:t>w wyniku zmian zarządzenia MS o biurowości</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val="restart"/>
            <w:tcBorders>
              <w:top w:val="nil"/>
              <w:left w:val="single" w:sz="6" w:space="0" w:color="auto"/>
              <w:right w:val="single" w:sz="4"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zmiany organizacyjne związane z </w:t>
            </w:r>
          </w:p>
        </w:tc>
        <w:tc>
          <w:tcPr>
            <w:tcW w:w="708" w:type="dxa"/>
            <w:gridSpan w:val="2"/>
            <w:vMerge w:val="restart"/>
            <w:tcBorders>
              <w:top w:val="nil"/>
              <w:left w:val="single" w:sz="4" w:space="0" w:color="auto"/>
              <w:right w:val="single" w:sz="4"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337927" w:rsidRPr="008D1A9C" w:rsidRDefault="00337927" w:rsidP="00337927">
            <w:pPr>
              <w:spacing w:after="20"/>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val="restart"/>
            <w:tcBorders>
              <w:left w:val="single" w:sz="4" w:space="0" w:color="auto"/>
              <w:right w:val="single" w:sz="4" w:space="0" w:color="auto"/>
            </w:tcBorders>
            <w:shd w:val="clear" w:color="auto" w:fill="auto"/>
            <w:vAlign w:val="center"/>
          </w:tcPr>
          <w:p w:rsidR="00337927" w:rsidRPr="008D1A9C" w:rsidRDefault="00337927" w:rsidP="00337927">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22343F" w:rsidRPr="003C46C6" w:rsidRDefault="0022343F"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337927" w:rsidRPr="008D1A9C" w:rsidRDefault="00337927" w:rsidP="00337927">
            <w:pPr>
              <w:spacing w:after="20" w:line="120" w:lineRule="exact"/>
              <w:ind w:left="57"/>
              <w:rPr>
                <w:rFonts w:ascii="Arial" w:hAnsi="Arial" w:cs="Arial"/>
                <w:iCs/>
                <w:color w:val="000000"/>
                <w:sz w:val="10"/>
                <w:szCs w:val="10"/>
              </w:rPr>
            </w:pP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EC71CB" w:rsidRPr="008D1A9C" w:rsidRDefault="00EC71C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EC71CB" w:rsidRPr="008D1A9C" w:rsidRDefault="00EC71C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EC71CB" w:rsidRPr="008D1A9C" w:rsidRDefault="00EC71C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124</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124</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23</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101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23</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22</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43</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13</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140</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140</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30</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110</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24</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32</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54</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rPr>
            </w:pPr>
            <w:r w:rsidRPr="008D1A9C">
              <w:rPr>
                <w:rFonts w:ascii="Arial PL" w:hAnsi="Arial PL"/>
                <w:color w:val="000000"/>
                <w:sz w:val="12"/>
              </w:rPr>
              <w:t>Kp</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236</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236</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43</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193</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43</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48</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89</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13</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217</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217</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32</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185</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41</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48</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85</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383</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383</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17</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366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326</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40</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75</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75</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69</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57</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12</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25</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25</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19</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E9655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2702CB">
        <w:trPr>
          <w:cantSplit/>
          <w:trHeight w:hRule="exact" w:val="340"/>
        </w:trPr>
        <w:tc>
          <w:tcPr>
            <w:tcW w:w="2862" w:type="dxa"/>
            <w:gridSpan w:val="6"/>
            <w:tcBorders>
              <w:top w:val="single" w:sz="4" w:space="0" w:color="auto"/>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1B0A70" w:rsidRPr="008D1A9C" w:rsidTr="00E9655B">
        <w:trPr>
          <w:cantSplit/>
          <w:trHeight w:hRule="exact" w:val="340"/>
        </w:trPr>
        <w:tc>
          <w:tcPr>
            <w:tcW w:w="2862" w:type="dxa"/>
            <w:gridSpan w:val="6"/>
            <w:tcBorders>
              <w:top w:val="single" w:sz="4" w:space="0" w:color="auto"/>
              <w:left w:val="single" w:sz="4" w:space="0" w:color="auto"/>
              <w:bottom w:val="single" w:sz="4" w:space="0" w:color="auto"/>
              <w:right w:val="single" w:sz="18" w:space="0" w:color="auto"/>
            </w:tcBorders>
            <w:shd w:val="clear" w:color="auto" w:fill="auto"/>
            <w:vAlign w:val="center"/>
          </w:tcPr>
          <w:p w:rsidR="001B0A70" w:rsidRPr="001B0A70" w:rsidRDefault="001B0A70" w:rsidP="00337927">
            <w:pPr>
              <w:spacing w:before="100" w:beforeAutospacing="1" w:after="100" w:afterAutospacing="1"/>
              <w:ind w:left="57"/>
              <w:rPr>
                <w:rFonts w:ascii="Arial" w:hAnsi="Arial" w:cs="Arial"/>
                <w:sz w:val="12"/>
              </w:rPr>
            </w:pPr>
            <w:r w:rsidRPr="001B0A70">
              <w:rPr>
                <w:rFonts w:ascii="Arial" w:hAnsi="Arial" w:cs="Arial"/>
                <w:sz w:val="12"/>
              </w:rPr>
              <w:t>Skarga na wyrok sądu odwoławczego (Wykaz WSU)</w:t>
            </w:r>
          </w:p>
        </w:tc>
        <w:tc>
          <w:tcPr>
            <w:tcW w:w="273" w:type="dxa"/>
            <w:tcBorders>
              <w:top w:val="single" w:sz="4" w:space="0" w:color="auto"/>
              <w:left w:val="single" w:sz="18" w:space="0" w:color="auto"/>
              <w:bottom w:val="single" w:sz="12" w:space="0" w:color="auto"/>
              <w:right w:val="single" w:sz="4" w:space="0" w:color="auto"/>
            </w:tcBorders>
            <w:shd w:val="clear" w:color="auto" w:fill="auto"/>
            <w:vAlign w:val="center"/>
          </w:tcPr>
          <w:p w:rsidR="001B0A70" w:rsidRDefault="001B0A70" w:rsidP="00417522">
            <w:pPr>
              <w:jc w:val="center"/>
              <w:rPr>
                <w:rFonts w:ascii="Arial" w:hAnsi="Arial" w:cs="Arial"/>
                <w:color w:val="000000"/>
                <w:sz w:val="12"/>
                <w:szCs w:val="12"/>
              </w:rPr>
            </w:pPr>
            <w:r>
              <w:rPr>
                <w:rFonts w:ascii="Arial" w:hAnsi="Arial" w:cs="Arial"/>
                <w:color w:val="000000"/>
                <w:sz w:val="12"/>
                <w:szCs w:val="12"/>
              </w:rPr>
              <w:t>38</w:t>
            </w:r>
          </w:p>
        </w:tc>
        <w:tc>
          <w:tcPr>
            <w:tcW w:w="710"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861"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425" w:type="dxa"/>
            <w:tcBorders>
              <w:top w:val="single" w:sz="4" w:space="0" w:color="auto"/>
              <w:left w:val="single" w:sz="4" w:space="0" w:color="auto"/>
              <w:bottom w:val="single" w:sz="12" w:space="0" w:color="auto"/>
              <w:right w:val="single" w:sz="4" w:space="0" w:color="auto"/>
            </w:tcBorders>
            <w:shd w:val="clear" w:color="auto" w:fill="auto"/>
            <w:noWrap/>
            <w:vAlign w:val="center"/>
          </w:tcPr>
          <w:p w:rsidR="001B0A70" w:rsidRPr="00E8282C" w:rsidRDefault="001B0A70">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1B0A70" w:rsidRPr="00E8282C" w:rsidRDefault="001B0A70">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1B0A70" w:rsidRPr="00E8282C" w:rsidRDefault="001B0A70">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18" w:space="0" w:color="auto"/>
            </w:tcBorders>
            <w:shd w:val="clear" w:color="auto" w:fill="auto"/>
            <w:noWrap/>
            <w:vAlign w:val="center"/>
          </w:tcPr>
          <w:p w:rsidR="001B0A70" w:rsidRPr="00E8282C" w:rsidRDefault="001B0A70">
            <w:pPr>
              <w:jc w:val="right"/>
              <w:rPr>
                <w:rFonts w:ascii="Arial" w:hAnsi="Arial" w:cs="Arial"/>
                <w:color w:val="000000"/>
                <w:sz w:val="12"/>
                <w:szCs w:val="12"/>
              </w:rPr>
            </w:pPr>
          </w:p>
        </w:tc>
      </w:tr>
    </w:tbl>
    <w:p w:rsidR="00337927" w:rsidRPr="007F70B8" w:rsidRDefault="00337927" w:rsidP="00337927">
      <w:pPr>
        <w:ind w:left="180"/>
        <w:rPr>
          <w:rFonts w:ascii="Arial" w:hAnsi="Arial" w:cs="Arial"/>
          <w:color w:val="000000"/>
          <w:sz w:val="12"/>
          <w:szCs w:val="12"/>
        </w:rPr>
      </w:pPr>
      <w:r w:rsidRPr="007F70B8">
        <w:rPr>
          <w:rFonts w:ascii="Arial" w:hAnsi="Arial" w:cs="Arial"/>
          <w:color w:val="000000"/>
          <w:sz w:val="12"/>
          <w:szCs w:val="12"/>
        </w:rPr>
        <w:t>*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A564C" w:rsidRDefault="00337927" w:rsidP="000A564C">
      <w:pPr>
        <w:ind w:left="180"/>
        <w:rPr>
          <w:rFonts w:ascii="Arial" w:hAnsi="Arial" w:cs="Arial"/>
          <w:color w:val="000000"/>
          <w:sz w:val="12"/>
          <w:szCs w:val="12"/>
        </w:rPr>
      </w:pPr>
      <w:r w:rsidRPr="007F70B8">
        <w:rPr>
          <w:rFonts w:ascii="Arial" w:hAnsi="Arial" w:cs="Arial"/>
          <w:color w:val="000000"/>
          <w:sz w:val="12"/>
          <w:szCs w:val="12"/>
        </w:rPr>
        <w:t>1) Liczba w wierszu ogółem (w.01)  powinna być zgodna z sumą liczb wykazanych w dz.1.1. w.01. kol.3).</w:t>
      </w:r>
    </w:p>
    <w:p w:rsidR="00BA1C9F" w:rsidRDefault="000A564C" w:rsidP="00E65470">
      <w:pPr>
        <w:ind w:left="539"/>
        <w:rPr>
          <w:rFonts w:ascii="Arial" w:hAnsi="Arial" w:cs="Arial"/>
          <w:b/>
        </w:rPr>
      </w:pPr>
      <w:r>
        <w:rPr>
          <w:rFonts w:ascii="Arial" w:hAnsi="Arial" w:cs="Arial"/>
          <w:color w:val="000000"/>
          <w:sz w:val="8"/>
          <w:szCs w:val="8"/>
        </w:rPr>
        <w:br w:type="page"/>
      </w:r>
      <w:r w:rsidR="00607C0C" w:rsidRPr="008020B8">
        <w:rPr>
          <w:rFonts w:ascii="Arial" w:hAnsi="Arial" w:cs="Arial"/>
          <w:b/>
        </w:rPr>
        <w:lastRenderedPageBreak/>
        <w:t>Dział 1.4.</w:t>
      </w:r>
      <w:r w:rsidR="00607C0C" w:rsidRPr="00B57EE4">
        <w:rPr>
          <w:rFonts w:ascii="Arial" w:hAnsi="Arial" w:cs="Arial"/>
          <w:b/>
        </w:rPr>
        <w:t>Terminowość sporządzania uzasadnień</w:t>
      </w:r>
    </w:p>
    <w:tbl>
      <w:tblPr>
        <w:tblW w:w="15620"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276"/>
      </w:tblGrid>
      <w:tr w:rsidR="00994596" w:rsidRPr="00657354" w:rsidTr="00303393">
        <w:trPr>
          <w:cantSplit/>
          <w:trHeight w:val="164"/>
        </w:trPr>
        <w:tc>
          <w:tcPr>
            <w:tcW w:w="3713" w:type="dxa"/>
            <w:gridSpan w:val="5"/>
            <w:vMerge w:val="restart"/>
            <w:vAlign w:val="center"/>
          </w:tcPr>
          <w:p w:rsidR="00994596" w:rsidRPr="00657354" w:rsidRDefault="00994596" w:rsidP="00303393">
            <w:pPr>
              <w:pStyle w:val="Tekstpodstawowy2"/>
              <w:jc w:val="center"/>
              <w:rPr>
                <w:sz w:val="14"/>
              </w:rPr>
            </w:pPr>
            <w:r w:rsidRPr="00657354">
              <w:rPr>
                <w:sz w:val="14"/>
              </w:rPr>
              <w:t>RODZAJE SRPAW</w:t>
            </w:r>
          </w:p>
          <w:p w:rsidR="00994596" w:rsidRPr="00657354" w:rsidRDefault="00994596" w:rsidP="00303393">
            <w:pPr>
              <w:jc w:val="center"/>
              <w:rPr>
                <w:rFonts w:ascii="Arial" w:hAnsi="Arial" w:cs="Arial"/>
                <w:sz w:val="14"/>
              </w:rPr>
            </w:pPr>
            <w:r w:rsidRPr="00657354">
              <w:rPr>
                <w:rFonts w:ascii="Arial" w:hAnsi="Arial" w:cs="Arial"/>
                <w:sz w:val="14"/>
              </w:rPr>
              <w:t xml:space="preserve">wg repertoriów </w:t>
            </w:r>
          </w:p>
          <w:p w:rsidR="00994596" w:rsidRPr="00657354" w:rsidRDefault="00994596" w:rsidP="00303393">
            <w:pPr>
              <w:jc w:val="center"/>
              <w:rPr>
                <w:rFonts w:ascii="Arial" w:hAnsi="Arial" w:cs="Arial"/>
                <w:sz w:val="14"/>
              </w:rPr>
            </w:pPr>
            <w:r w:rsidRPr="00657354">
              <w:rPr>
                <w:rFonts w:ascii="Arial" w:hAnsi="Arial" w:cs="Arial"/>
                <w:sz w:val="14"/>
              </w:rPr>
              <w:t>i wykazów</w:t>
            </w:r>
          </w:p>
        </w:tc>
        <w:tc>
          <w:tcPr>
            <w:tcW w:w="7889" w:type="dxa"/>
            <w:gridSpan w:val="10"/>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4"/>
              </w:rPr>
            </w:pPr>
            <w:r w:rsidRPr="00657354">
              <w:rPr>
                <w:rFonts w:ascii="Arial" w:hAnsi="Arial" w:cs="Arial"/>
                <w:sz w:val="14"/>
              </w:rPr>
              <w:t>Terminowość sporządzania uzasadnień</w:t>
            </w:r>
          </w:p>
        </w:tc>
        <w:tc>
          <w:tcPr>
            <w:tcW w:w="806"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 xml:space="preserve">Liczba </w:t>
            </w:r>
            <w:r w:rsidRPr="00657354">
              <w:rPr>
                <w:rFonts w:ascii="Arial" w:hAnsi="Arial" w:cs="Arial"/>
                <w:sz w:val="14"/>
              </w:rPr>
              <w:t>spraw do których wpłynął wniosek</w:t>
            </w:r>
            <w:r w:rsidRPr="00657354">
              <w:rPr>
                <w:rFonts w:ascii="Arial" w:hAnsi="Arial" w:cs="Arial"/>
                <w:sz w:val="12"/>
                <w:szCs w:val="12"/>
              </w:rPr>
              <w:t xml:space="preserve"> o transkrypcje uzasadnień wygłoszonych w trybie art.107 § 2a kpw</w:t>
            </w:r>
          </w:p>
        </w:tc>
        <w:tc>
          <w:tcPr>
            <w:tcW w:w="1990" w:type="dxa"/>
            <w:gridSpan w:val="2"/>
            <w:vMerge w:val="restart"/>
            <w:tcBorders>
              <w:left w:val="single" w:sz="4" w:space="0" w:color="auto"/>
            </w:tcBorders>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Liczba spraw, w których projekt uzasadnienia orzeczenia   sporządził asystent</w:t>
            </w:r>
          </w:p>
        </w:tc>
      </w:tr>
      <w:tr w:rsidR="00994596" w:rsidRPr="00657354" w:rsidTr="00303393">
        <w:trPr>
          <w:cantSplit/>
          <w:trHeight w:hRule="exact" w:val="255"/>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razem</w:t>
            </w:r>
          </w:p>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(kol.2+3+5+7+9)</w:t>
            </w:r>
          </w:p>
        </w:tc>
        <w:tc>
          <w:tcPr>
            <w:tcW w:w="826"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994596" w:rsidRPr="00657354" w:rsidRDefault="00994596" w:rsidP="00303393">
            <w:pPr>
              <w:spacing w:after="120" w:line="200" w:lineRule="exact"/>
              <w:ind w:left="-70" w:right="-70"/>
              <w:jc w:val="center"/>
              <w:rPr>
                <w:rFonts w:ascii="Arial" w:hAnsi="Arial" w:cs="Arial"/>
                <w:sz w:val="12"/>
              </w:rPr>
            </w:pPr>
            <w:r w:rsidRPr="00657354">
              <w:rPr>
                <w:rFonts w:ascii="Arial" w:hAnsi="Arial" w:cs="Arial"/>
                <w:sz w:val="12"/>
              </w:rPr>
              <w:t xml:space="preserve">po upływie terminu ustawowego </w:t>
            </w:r>
            <w:r w:rsidRPr="00657354">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990" w:type="dxa"/>
            <w:gridSpan w:val="2"/>
            <w:vMerge/>
            <w:tcBorders>
              <w:left w:val="single" w:sz="4" w:space="0" w:color="auto"/>
            </w:tcBorders>
          </w:tcPr>
          <w:p w:rsidR="00994596" w:rsidRPr="00657354" w:rsidRDefault="00994596" w:rsidP="00303393">
            <w:pPr>
              <w:spacing w:after="120" w:line="200" w:lineRule="exact"/>
              <w:ind w:right="-70"/>
              <w:jc w:val="center"/>
              <w:rPr>
                <w:rFonts w:ascii="Arial" w:hAnsi="Arial" w:cs="Arial"/>
                <w:sz w:val="12"/>
              </w:rPr>
            </w:pPr>
          </w:p>
        </w:tc>
      </w:tr>
      <w:tr w:rsidR="00994596" w:rsidRPr="00657354" w:rsidTr="00303393">
        <w:trPr>
          <w:cantSplit/>
          <w:trHeight w:val="773"/>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826"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699" w:type="dxa"/>
            <w:tcBorders>
              <w:top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 – 14 dni</w:t>
            </w:r>
          </w:p>
        </w:tc>
        <w:tc>
          <w:tcPr>
            <w:tcW w:w="850" w:type="dxa"/>
            <w:tcBorders>
              <w:top w:val="single" w:sz="2" w:space="0" w:color="auto"/>
              <w:right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994596" w:rsidRPr="002B595D" w:rsidRDefault="00994596" w:rsidP="00303393">
            <w:pPr>
              <w:spacing w:after="120" w:line="200" w:lineRule="exact"/>
              <w:jc w:val="center"/>
              <w:rPr>
                <w:rFonts w:ascii="Arial" w:hAnsi="Arial" w:cs="Arial"/>
                <w:sz w:val="12"/>
                <w:szCs w:val="12"/>
              </w:rPr>
            </w:pPr>
            <w:r w:rsidRPr="002B595D">
              <w:rPr>
                <w:rFonts w:ascii="Arial" w:hAnsi="Arial" w:cs="Arial"/>
                <w:sz w:val="12"/>
                <w:szCs w:val="12"/>
              </w:rPr>
              <w:t>razem</w:t>
            </w:r>
          </w:p>
        </w:tc>
        <w:tc>
          <w:tcPr>
            <w:tcW w:w="1276" w:type="dxa"/>
            <w:tcBorders>
              <w:left w:val="single" w:sz="4" w:space="0" w:color="auto"/>
            </w:tcBorders>
            <w:vAlign w:val="center"/>
          </w:tcPr>
          <w:p w:rsidR="00994596" w:rsidRPr="002E38A0" w:rsidRDefault="00994596" w:rsidP="00303393">
            <w:pPr>
              <w:spacing w:after="120" w:line="200" w:lineRule="exact"/>
              <w:jc w:val="center"/>
              <w:rPr>
                <w:rFonts w:ascii="Arial" w:hAnsi="Arial" w:cs="Arial"/>
                <w:sz w:val="12"/>
                <w:szCs w:val="12"/>
                <w:highlight w:val="yellow"/>
              </w:rPr>
            </w:pPr>
            <w:r w:rsidRPr="002E38A0">
              <w:rPr>
                <w:rFonts w:ascii="Arial" w:hAnsi="Arial" w:cs="Arial"/>
                <w:sz w:val="12"/>
                <w:szCs w:val="12"/>
              </w:rPr>
              <w:t>w tym, w których projekt został zaakceptowany przez sędziego</w:t>
            </w:r>
          </w:p>
        </w:tc>
      </w:tr>
      <w:tr w:rsidR="00994596" w:rsidRPr="00657354" w:rsidTr="00303393">
        <w:trPr>
          <w:cantSplit/>
          <w:trHeight w:hRule="exact" w:val="215"/>
        </w:trPr>
        <w:tc>
          <w:tcPr>
            <w:tcW w:w="3713" w:type="dxa"/>
            <w:gridSpan w:val="5"/>
            <w:vAlign w:val="center"/>
          </w:tcPr>
          <w:p w:rsidR="00994596" w:rsidRPr="00657354" w:rsidRDefault="00994596" w:rsidP="00303393">
            <w:pPr>
              <w:jc w:val="center"/>
              <w:rPr>
                <w:rFonts w:ascii="Arial" w:hAnsi="Arial" w:cs="Arial"/>
                <w:sz w:val="12"/>
              </w:rPr>
            </w:pPr>
            <w:r w:rsidRPr="00657354">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w:t>
            </w:r>
          </w:p>
        </w:tc>
        <w:tc>
          <w:tcPr>
            <w:tcW w:w="826" w:type="dxa"/>
            <w:tcBorders>
              <w:left w:val="single" w:sz="4" w:space="0" w:color="auto"/>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2</w:t>
            </w:r>
          </w:p>
        </w:tc>
        <w:tc>
          <w:tcPr>
            <w:tcW w:w="699" w:type="dxa"/>
            <w:tcBorders>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3</w:t>
            </w:r>
          </w:p>
        </w:tc>
        <w:tc>
          <w:tcPr>
            <w:tcW w:w="850" w:type="dxa"/>
            <w:tcBorders>
              <w:bottom w:val="single" w:sz="12" w:space="0" w:color="auto"/>
              <w:right w:val="single" w:sz="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11</w:t>
            </w:r>
          </w:p>
        </w:tc>
        <w:tc>
          <w:tcPr>
            <w:tcW w:w="1222" w:type="dxa"/>
            <w:tcBorders>
              <w:left w:val="single" w:sz="4" w:space="0" w:color="auto"/>
              <w:bottom w:val="single" w:sz="18"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12</w:t>
            </w:r>
          </w:p>
        </w:tc>
        <w:tc>
          <w:tcPr>
            <w:tcW w:w="714" w:type="dxa"/>
            <w:tcBorders>
              <w:left w:val="single" w:sz="4" w:space="0" w:color="auto"/>
              <w:bottom w:val="single" w:sz="12" w:space="0" w:color="auto"/>
              <w:right w:val="single" w:sz="4" w:space="0" w:color="auto"/>
            </w:tcBorders>
          </w:tcPr>
          <w:p w:rsidR="00994596" w:rsidRPr="00657354" w:rsidRDefault="00994596" w:rsidP="00303393">
            <w:pPr>
              <w:jc w:val="center"/>
              <w:rPr>
                <w:rFonts w:ascii="Arial" w:hAnsi="Arial" w:cs="Arial"/>
                <w:sz w:val="12"/>
              </w:rPr>
            </w:pPr>
            <w:r w:rsidRPr="00657354">
              <w:rPr>
                <w:rFonts w:ascii="Arial" w:hAnsi="Arial" w:cs="Arial"/>
                <w:sz w:val="12"/>
              </w:rPr>
              <w:t>13</w:t>
            </w:r>
          </w:p>
        </w:tc>
        <w:tc>
          <w:tcPr>
            <w:tcW w:w="1276" w:type="dxa"/>
            <w:tcBorders>
              <w:left w:val="single" w:sz="4" w:space="0" w:color="auto"/>
              <w:bottom w:val="single" w:sz="12" w:space="0" w:color="auto"/>
            </w:tcBorders>
          </w:tcPr>
          <w:p w:rsidR="00994596" w:rsidRPr="00657354" w:rsidRDefault="00994596" w:rsidP="00303393">
            <w:pPr>
              <w:jc w:val="center"/>
              <w:rPr>
                <w:rFonts w:ascii="Arial" w:hAnsi="Arial" w:cs="Arial"/>
                <w:sz w:val="12"/>
              </w:rPr>
            </w:pPr>
            <w:r>
              <w:rPr>
                <w:rFonts w:ascii="Arial" w:hAnsi="Arial" w:cs="Arial"/>
                <w:sz w:val="12"/>
              </w:rPr>
              <w:t>14</w:t>
            </w:r>
          </w:p>
        </w:tc>
      </w:tr>
      <w:tr w:rsidR="000971C6" w:rsidRPr="00657354" w:rsidTr="00303393">
        <w:trPr>
          <w:cantSplit/>
          <w:trHeight w:val="214"/>
        </w:trPr>
        <w:tc>
          <w:tcPr>
            <w:tcW w:w="3288" w:type="dxa"/>
            <w:gridSpan w:val="4"/>
            <w:tcBorders>
              <w:right w:val="single" w:sz="18" w:space="0" w:color="auto"/>
            </w:tcBorders>
            <w:vAlign w:val="center"/>
          </w:tcPr>
          <w:p w:rsidR="000971C6" w:rsidRPr="00657354" w:rsidRDefault="000971C6" w:rsidP="00303393">
            <w:pPr>
              <w:pStyle w:val="Nagwek1"/>
              <w:rPr>
                <w:rFonts w:cs="Arial"/>
                <w:sz w:val="14"/>
              </w:rPr>
            </w:pPr>
            <w:r w:rsidRPr="00657354">
              <w:rPr>
                <w:rFonts w:cs="Arial"/>
                <w:sz w:val="14"/>
              </w:rPr>
              <w:t>OGÓŁEM (w. 2+4+5 = w.6+13)</w:t>
            </w:r>
          </w:p>
        </w:tc>
        <w:tc>
          <w:tcPr>
            <w:tcW w:w="425" w:type="dxa"/>
            <w:tcBorders>
              <w:top w:val="single" w:sz="18"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225</w:t>
            </w:r>
          </w:p>
        </w:tc>
        <w:tc>
          <w:tcPr>
            <w:tcW w:w="826" w:type="dxa"/>
            <w:tcBorders>
              <w:top w:val="single" w:sz="18"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221</w:t>
            </w:r>
          </w:p>
        </w:tc>
        <w:tc>
          <w:tcPr>
            <w:tcW w:w="699" w:type="dxa"/>
            <w:tcBorders>
              <w:top w:val="single" w:sz="18"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8"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8"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76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18"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49</w:t>
            </w:r>
          </w:p>
        </w:tc>
        <w:tc>
          <w:tcPr>
            <w:tcW w:w="1276" w:type="dxa"/>
            <w:tcBorders>
              <w:top w:val="single" w:sz="18"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49</w:t>
            </w:r>
          </w:p>
        </w:tc>
      </w:tr>
      <w:tr w:rsidR="000971C6" w:rsidRPr="00657354" w:rsidTr="00303393">
        <w:trPr>
          <w:cantSplit/>
          <w:trHeight w:hRule="exact" w:val="215"/>
        </w:trPr>
        <w:tc>
          <w:tcPr>
            <w:tcW w:w="1728" w:type="dxa"/>
            <w:gridSpan w:val="2"/>
            <w:vMerge w:val="restart"/>
            <w:vAlign w:val="center"/>
          </w:tcPr>
          <w:p w:rsidR="000971C6" w:rsidRPr="00657354" w:rsidRDefault="000971C6"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sz w:val="12"/>
                <w:szCs w:val="12"/>
              </w:rPr>
              <w:t>K  (w.7+14)</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12</w:t>
            </w: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9</w:t>
            </w: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r>
      <w:tr w:rsidR="000971C6" w:rsidRPr="00657354" w:rsidTr="00303393">
        <w:trPr>
          <w:cantSplit/>
          <w:trHeight w:hRule="exact" w:val="200"/>
        </w:trPr>
        <w:tc>
          <w:tcPr>
            <w:tcW w:w="1728" w:type="dxa"/>
            <w:gridSpan w:val="2"/>
            <w:vMerge/>
            <w:tcBorders>
              <w:bottom w:val="single" w:sz="4" w:space="0" w:color="auto"/>
            </w:tcBorders>
            <w:vAlign w:val="center"/>
          </w:tcPr>
          <w:p w:rsidR="000971C6" w:rsidRPr="00657354" w:rsidRDefault="000971C6" w:rsidP="00303393">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p>
        </w:tc>
      </w:tr>
      <w:tr w:rsidR="0068129C" w:rsidRPr="00657354" w:rsidTr="00303393">
        <w:trPr>
          <w:cantSplit/>
          <w:trHeight w:hRule="exact" w:val="215"/>
        </w:trPr>
        <w:tc>
          <w:tcPr>
            <w:tcW w:w="1728" w:type="dxa"/>
            <w:gridSpan w:val="2"/>
            <w:vMerge w:val="restart"/>
            <w:vAlign w:val="center"/>
          </w:tcPr>
          <w:p w:rsidR="0068129C" w:rsidRPr="00657354" w:rsidRDefault="0068129C"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Ka   (w.9+16)</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89</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88</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48</w:t>
            </w:r>
          </w:p>
        </w:tc>
        <w:tc>
          <w:tcPr>
            <w:tcW w:w="1276" w:type="dxa"/>
            <w:tcBorders>
              <w:top w:val="single" w:sz="6" w:space="0" w:color="auto"/>
              <w:left w:val="single" w:sz="2" w:space="0" w:color="auto"/>
              <w:bottom w:val="single" w:sz="6" w:space="0" w:color="auto"/>
              <w:right w:val="single" w:sz="18"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48</w:t>
            </w:r>
          </w:p>
        </w:tc>
      </w:tr>
      <w:tr w:rsidR="0068129C" w:rsidRPr="00657354" w:rsidTr="00F21157">
        <w:trPr>
          <w:cantSplit/>
          <w:trHeight w:hRule="exact" w:val="215"/>
        </w:trPr>
        <w:tc>
          <w:tcPr>
            <w:tcW w:w="1728" w:type="dxa"/>
            <w:gridSpan w:val="2"/>
            <w:vMerge/>
            <w:vAlign w:val="bottom"/>
          </w:tcPr>
          <w:p w:rsidR="0068129C" w:rsidRPr="00657354" w:rsidRDefault="0068129C" w:rsidP="00303393">
            <w:pPr>
              <w:ind w:right="85"/>
              <w:rPr>
                <w:rFonts w:ascii="Arial" w:hAnsi="Arial" w:cs="Arial"/>
                <w:sz w:val="12"/>
              </w:rPr>
            </w:pP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Kz   (w.12+19)</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124</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124</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p>
        </w:tc>
      </w:tr>
      <w:tr w:rsidR="0068129C" w:rsidRPr="00657354" w:rsidTr="00303393">
        <w:trPr>
          <w:cantSplit/>
          <w:trHeight w:hRule="exact" w:val="215"/>
        </w:trPr>
        <w:tc>
          <w:tcPr>
            <w:tcW w:w="878" w:type="dxa"/>
            <w:vMerge w:val="restart"/>
            <w:tcBorders>
              <w:right w:val="single" w:sz="4" w:space="0" w:color="auto"/>
            </w:tcBorders>
            <w:vAlign w:val="center"/>
          </w:tcPr>
          <w:p w:rsidR="0068129C" w:rsidRPr="00657354" w:rsidRDefault="0068129C" w:rsidP="00303393">
            <w:pPr>
              <w:pStyle w:val="Nagwek1"/>
              <w:rPr>
                <w:rFonts w:cs="Arial"/>
                <w:sz w:val="14"/>
              </w:rPr>
            </w:pPr>
            <w:r w:rsidRPr="00657354">
              <w:rPr>
                <w:rFonts w:cs="Arial"/>
                <w:sz w:val="14"/>
              </w:rPr>
              <w:t>Sędziowie SO</w:t>
            </w:r>
          </w:p>
        </w:tc>
        <w:tc>
          <w:tcPr>
            <w:tcW w:w="2410" w:type="dxa"/>
            <w:gridSpan w:val="3"/>
            <w:tcBorders>
              <w:left w:val="single" w:sz="4" w:space="0" w:color="auto"/>
              <w:right w:val="single" w:sz="18" w:space="0" w:color="auto"/>
            </w:tcBorders>
            <w:vAlign w:val="center"/>
          </w:tcPr>
          <w:p w:rsidR="0068129C" w:rsidRPr="00657354" w:rsidRDefault="0068129C" w:rsidP="00303393">
            <w:pPr>
              <w:pStyle w:val="Nagwek1"/>
              <w:rPr>
                <w:rFonts w:cs="Arial"/>
                <w:sz w:val="14"/>
              </w:rPr>
            </w:pPr>
            <w:r w:rsidRPr="00657354">
              <w:rPr>
                <w:rFonts w:cs="Arial"/>
                <w:sz w:val="14"/>
              </w:rPr>
              <w:t>Ogółem (w. 7+9+12)</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225</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221</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w:t>
            </w: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49</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49</w:t>
            </w: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12</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9</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tcBorders>
              <w:lef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89</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88</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48</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48</w:t>
            </w:r>
          </w:p>
        </w:tc>
      </w:tr>
      <w:tr w:rsidR="001D56EA" w:rsidRPr="00657354" w:rsidTr="00303393">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val="restart"/>
            <w:tcBorders>
              <w:right w:val="single" w:sz="4" w:space="0" w:color="auto"/>
            </w:tcBorders>
            <w:vAlign w:val="center"/>
          </w:tcPr>
          <w:p w:rsidR="001D56EA" w:rsidRPr="00657354" w:rsidRDefault="001D56EA" w:rsidP="00303393">
            <w:pPr>
              <w:rPr>
                <w:rFonts w:ascii="Arial" w:hAnsi="Arial" w:cs="Arial"/>
                <w:sz w:val="10"/>
                <w:szCs w:val="10"/>
              </w:rPr>
            </w:pPr>
            <w:r w:rsidRPr="00657354">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78</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77</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45</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45</w:t>
            </w:r>
          </w:p>
        </w:tc>
      </w:tr>
      <w:tr w:rsidR="001D56EA" w:rsidRPr="00657354" w:rsidTr="00303393">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tcBorders>
              <w:right w:val="single" w:sz="4" w:space="0" w:color="auto"/>
            </w:tcBorders>
            <w:vAlign w:val="center"/>
          </w:tcPr>
          <w:p w:rsidR="001D56EA" w:rsidRPr="00657354" w:rsidRDefault="001D56EA" w:rsidP="00303393">
            <w:pPr>
              <w:rPr>
                <w:rFonts w:ascii="Arial" w:hAnsi="Arial" w:cs="Arial"/>
                <w:sz w:val="12"/>
              </w:rPr>
            </w:pP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11</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11</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3</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3</w:t>
            </w:r>
          </w:p>
        </w:tc>
      </w:tr>
      <w:tr w:rsidR="001D56EA" w:rsidRPr="00657354" w:rsidTr="00F21157">
        <w:trPr>
          <w:cantSplit/>
          <w:trHeight w:hRule="exact" w:val="215"/>
        </w:trPr>
        <w:tc>
          <w:tcPr>
            <w:tcW w:w="878" w:type="dxa"/>
            <w:vMerge/>
            <w:tcBorders>
              <w:right w:val="single" w:sz="4" w:space="0" w:color="auto"/>
            </w:tcBorders>
            <w:vAlign w:val="bottom"/>
          </w:tcPr>
          <w:p w:rsidR="001D56EA" w:rsidRPr="00657354" w:rsidRDefault="001D56EA" w:rsidP="00303393">
            <w:pPr>
              <w:ind w:right="85"/>
              <w:rPr>
                <w:rFonts w:ascii="Arial" w:hAnsi="Arial" w:cs="Arial"/>
                <w:sz w:val="12"/>
              </w:rPr>
            </w:pPr>
          </w:p>
        </w:tc>
        <w:tc>
          <w:tcPr>
            <w:tcW w:w="850" w:type="dxa"/>
            <w:vMerge/>
            <w:tcBorders>
              <w:left w:val="single" w:sz="4" w:space="0" w:color="auto"/>
            </w:tcBorders>
            <w:vAlign w:val="bottom"/>
          </w:tcPr>
          <w:p w:rsidR="001D56EA" w:rsidRPr="00657354" w:rsidRDefault="001D56EA" w:rsidP="00303393">
            <w:pPr>
              <w:ind w:right="85"/>
              <w:rPr>
                <w:rFonts w:ascii="Arial" w:hAnsi="Arial" w:cs="Arial"/>
                <w:sz w:val="12"/>
              </w:rPr>
            </w:pPr>
          </w:p>
        </w:tc>
        <w:tc>
          <w:tcPr>
            <w:tcW w:w="1560" w:type="dxa"/>
            <w:gridSpan w:val="2"/>
            <w:tcBorders>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124</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124</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p>
        </w:tc>
      </w:tr>
      <w:tr w:rsidR="00303393" w:rsidRPr="00657354" w:rsidTr="00303393">
        <w:trPr>
          <w:cantSplit/>
          <w:trHeight w:hRule="exact" w:val="215"/>
        </w:trPr>
        <w:tc>
          <w:tcPr>
            <w:tcW w:w="878" w:type="dxa"/>
            <w:vMerge w:val="restart"/>
            <w:tcBorders>
              <w:right w:val="single" w:sz="4" w:space="0" w:color="auto"/>
            </w:tcBorders>
            <w:vAlign w:val="center"/>
          </w:tcPr>
          <w:p w:rsidR="00303393" w:rsidRPr="00657354" w:rsidRDefault="00303393" w:rsidP="00303393">
            <w:pPr>
              <w:pStyle w:val="Nagwek1"/>
              <w:rPr>
                <w:rFonts w:cs="Arial"/>
                <w:sz w:val="14"/>
              </w:rPr>
            </w:pPr>
            <w:r w:rsidRPr="00657354">
              <w:rPr>
                <w:rFonts w:cs="Arial"/>
                <w:sz w:val="14"/>
              </w:rPr>
              <w:t>Sędziowie SR delegowani do SO</w:t>
            </w:r>
          </w:p>
        </w:tc>
        <w:tc>
          <w:tcPr>
            <w:tcW w:w="2410" w:type="dxa"/>
            <w:gridSpan w:val="3"/>
            <w:tcBorders>
              <w:left w:val="single" w:sz="4" w:space="0" w:color="auto"/>
              <w:right w:val="single" w:sz="18" w:space="0" w:color="auto"/>
            </w:tcBorders>
            <w:vAlign w:val="center"/>
          </w:tcPr>
          <w:p w:rsidR="00303393" w:rsidRPr="00657354" w:rsidRDefault="00303393" w:rsidP="00303393">
            <w:pPr>
              <w:pStyle w:val="Nagwek1"/>
              <w:rPr>
                <w:rFonts w:cs="Arial"/>
                <w:sz w:val="14"/>
              </w:rPr>
            </w:pPr>
            <w:r w:rsidRPr="00657354">
              <w:rPr>
                <w:rFonts w:cs="Arial"/>
                <w:sz w:val="14"/>
              </w:rPr>
              <w:t>Ogółem (w. 14+16+19)</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308"/>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val="restart"/>
            <w:tcBorders>
              <w:right w:val="single" w:sz="4" w:space="0" w:color="auto"/>
            </w:tcBorders>
            <w:vAlign w:val="center"/>
          </w:tcPr>
          <w:p w:rsidR="00303393" w:rsidRPr="00657354" w:rsidRDefault="00303393" w:rsidP="00303393">
            <w:pPr>
              <w:rPr>
                <w:rFonts w:ascii="Arial" w:hAnsi="Arial" w:cs="Arial"/>
                <w:sz w:val="10"/>
                <w:szCs w:val="10"/>
              </w:rPr>
            </w:pPr>
            <w:r w:rsidRPr="00657354">
              <w:rPr>
                <w:rFonts w:ascii="Arial" w:hAnsi="Arial" w:cs="Arial"/>
                <w:sz w:val="10"/>
                <w:szCs w:val="10"/>
              </w:rPr>
              <w:t>z tego</w:t>
            </w: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tcBorders>
              <w:right w:val="single" w:sz="4" w:space="0" w:color="auto"/>
            </w:tcBorders>
            <w:vAlign w:val="center"/>
          </w:tcPr>
          <w:p w:rsidR="00303393" w:rsidRPr="00657354" w:rsidRDefault="00303393" w:rsidP="00303393">
            <w:pPr>
              <w:rPr>
                <w:rFonts w:ascii="Arial" w:hAnsi="Arial" w:cs="Arial"/>
                <w:sz w:val="12"/>
              </w:rPr>
            </w:pP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F21157">
        <w:trPr>
          <w:cantSplit/>
          <w:trHeight w:hRule="exact" w:val="215"/>
        </w:trPr>
        <w:tc>
          <w:tcPr>
            <w:tcW w:w="878" w:type="dxa"/>
            <w:vMerge/>
            <w:tcBorders>
              <w:right w:val="single" w:sz="4" w:space="0" w:color="auto"/>
            </w:tcBorders>
            <w:vAlign w:val="bottom"/>
          </w:tcPr>
          <w:p w:rsidR="00303393" w:rsidRPr="00657354" w:rsidRDefault="00303393" w:rsidP="00303393">
            <w:pPr>
              <w:ind w:right="85"/>
              <w:rPr>
                <w:rFonts w:ascii="Arial" w:hAnsi="Arial" w:cs="Arial"/>
                <w:sz w:val="12"/>
              </w:rPr>
            </w:pPr>
          </w:p>
        </w:tc>
        <w:tc>
          <w:tcPr>
            <w:tcW w:w="850" w:type="dxa"/>
            <w:vMerge/>
            <w:tcBorders>
              <w:left w:val="single" w:sz="4" w:space="0" w:color="auto"/>
            </w:tcBorders>
            <w:vAlign w:val="bottom"/>
          </w:tcPr>
          <w:p w:rsidR="00303393" w:rsidRPr="00657354" w:rsidRDefault="00303393" w:rsidP="00303393">
            <w:pPr>
              <w:ind w:right="85"/>
              <w:rPr>
                <w:rFonts w:ascii="Arial" w:hAnsi="Arial" w:cs="Arial"/>
                <w:sz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02718E" w:rsidRPr="008D1A9C" w:rsidRDefault="00760FDA" w:rsidP="00E65470">
      <w:pPr>
        <w:pStyle w:val="Tekstpodstawowy2"/>
        <w:ind w:left="540"/>
        <w:rPr>
          <w:b/>
          <w:bCs/>
          <w:color w:val="000000"/>
          <w:sz w:val="24"/>
        </w:rPr>
      </w:pPr>
      <w:r w:rsidRPr="008D1A9C">
        <w:rPr>
          <w:b/>
          <w:bCs/>
          <w:color w:val="000000"/>
          <w:sz w:val="24"/>
        </w:rPr>
        <w:t>Dział 2.</w:t>
      </w:r>
      <w:r w:rsidR="0002718E" w:rsidRPr="008D1A9C">
        <w:rPr>
          <w:b/>
          <w:bCs/>
          <w:color w:val="000000"/>
          <w:sz w:val="24"/>
        </w:rPr>
        <w:t>1.</w:t>
      </w:r>
      <w:r w:rsidRPr="008D1A9C">
        <w:rPr>
          <w:b/>
          <w:bCs/>
          <w:color w:val="000000"/>
          <w:sz w:val="24"/>
        </w:rPr>
        <w:t>1</w:t>
      </w:r>
      <w:r w:rsidR="0002718E" w:rsidRPr="008D1A9C">
        <w:rPr>
          <w:b/>
          <w:bCs/>
          <w:color w:val="000000"/>
          <w:sz w:val="24"/>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9C0D8A" w:rsidRPr="008D1A9C" w:rsidTr="00AA7E61">
        <w:trPr>
          <w:cantSplit/>
          <w:trHeight w:hRule="exact" w:val="289"/>
        </w:trPr>
        <w:tc>
          <w:tcPr>
            <w:tcW w:w="2730" w:type="dxa"/>
            <w:gridSpan w:val="5"/>
            <w:vMerge w:val="restart"/>
            <w:tcBorders>
              <w:right w:val="single" w:sz="4" w:space="0" w:color="auto"/>
            </w:tcBorders>
            <w:vAlign w:val="center"/>
          </w:tcPr>
          <w:p w:rsidR="0002718E" w:rsidRPr="008D1A9C" w:rsidRDefault="0002718E">
            <w:pPr>
              <w:pStyle w:val="Nagwek6"/>
              <w:spacing w:line="140" w:lineRule="exact"/>
              <w:rPr>
                <w:rFonts w:cs="Arial"/>
                <w:b w:val="0"/>
                <w:color w:val="000000"/>
                <w:sz w:val="14"/>
              </w:rPr>
            </w:pPr>
            <w:r w:rsidRPr="008D1A9C">
              <w:rPr>
                <w:rFonts w:cs="Arial"/>
                <w:b w:val="0"/>
                <w:color w:val="000000"/>
                <w:sz w:val="14"/>
              </w:rPr>
              <w:t>SPRAWY</w:t>
            </w:r>
          </w:p>
          <w:p w:rsidR="0002718E" w:rsidRPr="008D1A9C" w:rsidRDefault="0002718E">
            <w:pPr>
              <w:spacing w:line="140" w:lineRule="exact"/>
              <w:jc w:val="center"/>
              <w:rPr>
                <w:rFonts w:ascii="Arial" w:hAnsi="Arial" w:cs="Arial"/>
                <w:color w:val="000000"/>
                <w:sz w:val="14"/>
              </w:rPr>
            </w:pPr>
            <w:r w:rsidRPr="008D1A9C">
              <w:rPr>
                <w:rFonts w:ascii="Arial" w:hAnsi="Arial" w:cs="Arial"/>
                <w:color w:val="000000"/>
                <w:sz w:val="14"/>
              </w:rPr>
              <w:t>wg repertoriów</w:t>
            </w:r>
          </w:p>
          <w:p w:rsidR="0002718E" w:rsidRPr="008D1A9C" w:rsidRDefault="0002718E">
            <w:pPr>
              <w:spacing w:line="140" w:lineRule="exact"/>
              <w:jc w:val="center"/>
              <w:rPr>
                <w:rFonts w:ascii="Arial" w:hAnsi="Arial" w:cs="Arial"/>
                <w:b/>
                <w:color w:val="000000"/>
                <w:sz w:val="14"/>
              </w:rPr>
            </w:pPr>
            <w:r w:rsidRPr="008D1A9C">
              <w:rPr>
                <w:rFonts w:ascii="Arial" w:hAnsi="Arial" w:cs="Arial"/>
                <w:color w:val="000000"/>
                <w:sz w:val="14"/>
              </w:rPr>
              <w:t>(wykazów)</w:t>
            </w:r>
          </w:p>
        </w:tc>
        <w:tc>
          <w:tcPr>
            <w:tcW w:w="9653" w:type="dxa"/>
            <w:gridSpan w:val="11"/>
            <w:tcBorders>
              <w:top w:val="single" w:sz="8" w:space="0" w:color="auto"/>
              <w:left w:val="single" w:sz="4" w:space="0" w:color="auto"/>
              <w:bottom w:val="single" w:sz="4" w:space="0" w:color="auto"/>
            </w:tcBorders>
            <w:vAlign w:val="center"/>
          </w:tcPr>
          <w:p w:rsidR="0002718E" w:rsidRPr="008D1A9C" w:rsidRDefault="0002718E">
            <w:pPr>
              <w:spacing w:line="120" w:lineRule="exact"/>
              <w:jc w:val="center"/>
              <w:rPr>
                <w:rFonts w:ascii="Arial" w:hAnsi="Arial" w:cs="Arial"/>
                <w:color w:val="000000"/>
                <w:sz w:val="14"/>
              </w:rPr>
            </w:pPr>
            <w:r w:rsidRPr="008D1A9C">
              <w:rPr>
                <w:rFonts w:ascii="Arial" w:hAnsi="Arial" w:cs="Arial"/>
                <w:color w:val="000000"/>
                <w:sz w:val="14"/>
              </w:rPr>
              <w:t>Liczba spraw niezałatwionych pozostających od daty pierwszego wpływu do sądu (aktu oskarżenia, pisma ,apelacji, zażalenia)</w:t>
            </w:r>
          </w:p>
        </w:tc>
      </w:tr>
      <w:tr w:rsidR="009C0D8A" w:rsidRPr="008D1A9C" w:rsidTr="005B0623">
        <w:trPr>
          <w:cantSplit/>
          <w:trHeight w:hRule="exact" w:val="470"/>
        </w:trPr>
        <w:tc>
          <w:tcPr>
            <w:tcW w:w="2730" w:type="dxa"/>
            <w:gridSpan w:val="5"/>
            <w:vMerge/>
            <w:tcBorders>
              <w:bottom w:val="nil"/>
              <w:right w:val="single" w:sz="4" w:space="0" w:color="auto"/>
            </w:tcBorders>
            <w:vAlign w:val="center"/>
          </w:tcPr>
          <w:p w:rsidR="00967140" w:rsidRPr="008D1A9C" w:rsidRDefault="00967140">
            <w:pPr>
              <w:spacing w:line="200" w:lineRule="exact"/>
              <w:rPr>
                <w:rFonts w:ascii="Arial" w:hAnsi="Arial" w:cs="Arial"/>
                <w:b/>
                <w:color w:val="000000"/>
                <w:sz w:val="14"/>
              </w:rPr>
            </w:pPr>
          </w:p>
        </w:tc>
        <w:tc>
          <w:tcPr>
            <w:tcW w:w="69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4"/>
              </w:rPr>
            </w:pPr>
            <w:r w:rsidRPr="008D1A9C">
              <w:rPr>
                <w:rFonts w:ascii="Arial" w:hAnsi="Arial" w:cs="Arial"/>
                <w:color w:val="000000"/>
                <w:sz w:val="14"/>
              </w:rPr>
              <w:t>r</w:t>
            </w:r>
            <w:r w:rsidR="00967140" w:rsidRPr="008D1A9C">
              <w:rPr>
                <w:rFonts w:ascii="Arial" w:hAnsi="Arial" w:cs="Arial"/>
                <w:color w:val="000000"/>
                <w:sz w:val="14"/>
              </w:rPr>
              <w:t>azem</w:t>
            </w:r>
          </w:p>
          <w:p w:rsidR="00A53CA3" w:rsidRPr="008D1A9C" w:rsidRDefault="00A53CA3" w:rsidP="005B0623">
            <w:pPr>
              <w:jc w:val="center"/>
              <w:rPr>
                <w:rFonts w:ascii="Arial" w:hAnsi="Arial" w:cs="Arial"/>
                <w:color w:val="000000"/>
                <w:sz w:val="14"/>
              </w:rPr>
            </w:pPr>
            <w:r w:rsidRPr="008D1A9C">
              <w:rPr>
                <w:rFonts w:ascii="Arial" w:hAnsi="Arial" w:cs="Arial"/>
                <w:color w:val="000000"/>
                <w:sz w:val="14"/>
              </w:rPr>
              <w:t>(k.2+3)</w:t>
            </w:r>
          </w:p>
        </w:tc>
        <w:tc>
          <w:tcPr>
            <w:tcW w:w="90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d</w:t>
            </w:r>
            <w:r w:rsidR="00967140" w:rsidRPr="008D1A9C">
              <w:rPr>
                <w:rFonts w:ascii="Arial" w:hAnsi="Arial" w:cs="Arial"/>
                <w:color w:val="000000"/>
                <w:sz w:val="12"/>
                <w:szCs w:val="12"/>
              </w:rPr>
              <w:t>o 3 miesięcy</w:t>
            </w:r>
          </w:p>
        </w:tc>
        <w:tc>
          <w:tcPr>
            <w:tcW w:w="108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w:t>
            </w:r>
          </w:p>
          <w:p w:rsidR="00967140" w:rsidRPr="008D1A9C" w:rsidRDefault="00967140" w:rsidP="005B0623">
            <w:pPr>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4 do 6</w:t>
            </w:r>
            <w:r w:rsidR="00593965" w:rsidRPr="008D1A9C">
              <w:rPr>
                <w:rFonts w:ascii="Arial" w:hAnsi="Arial" w:cs="Arial"/>
                <w:color w:val="000000"/>
                <w:sz w:val="10"/>
                <w:szCs w:val="10"/>
              </w:rPr>
              <w:t>)</w:t>
            </w:r>
          </w:p>
        </w:tc>
        <w:tc>
          <w:tcPr>
            <w:tcW w:w="720" w:type="dxa"/>
            <w:tcBorders>
              <w:top w:val="single" w:sz="4" w:space="0" w:color="auto"/>
              <w:left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3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6 mies.</w:t>
            </w:r>
          </w:p>
        </w:tc>
        <w:tc>
          <w:tcPr>
            <w:tcW w:w="734" w:type="dxa"/>
            <w:tcBorders>
              <w:top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p</w:t>
            </w:r>
            <w:r w:rsidR="00967140" w:rsidRPr="008D1A9C">
              <w:rPr>
                <w:rFonts w:ascii="Arial" w:hAnsi="Arial" w:cs="Arial"/>
                <w:color w:val="000000"/>
                <w:sz w:val="12"/>
                <w:szCs w:val="12"/>
              </w:rPr>
              <w:t xml:space="preserve">ow. 6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12 mies.</w:t>
            </w:r>
          </w:p>
        </w:tc>
        <w:tc>
          <w:tcPr>
            <w:tcW w:w="1047" w:type="dxa"/>
            <w:tcBorders>
              <w:top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 12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7 do 11)</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12 mies. </w:t>
            </w:r>
            <w:r w:rsidR="002A49C2" w:rsidRPr="008D1A9C">
              <w:rPr>
                <w:rFonts w:ascii="Arial" w:hAnsi="Arial" w:cs="Arial"/>
                <w:color w:val="000000"/>
                <w:sz w:val="12"/>
                <w:szCs w:val="12"/>
              </w:rPr>
              <w:t>d</w:t>
            </w:r>
            <w:r w:rsidRPr="008D1A9C">
              <w:rPr>
                <w:rFonts w:ascii="Arial" w:hAnsi="Arial" w:cs="Arial"/>
                <w:color w:val="000000"/>
                <w:sz w:val="12"/>
                <w:szCs w:val="12"/>
              </w:rPr>
              <w:t>o 2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2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3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3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5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5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2"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5B0623">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69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90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8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2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34"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47"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2" w:type="dxa"/>
            <w:tcBorders>
              <w:top w:val="single" w:sz="4" w:space="0" w:color="auto"/>
              <w:bottom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334681">
        <w:trPr>
          <w:cantSplit/>
          <w:trHeight w:val="270"/>
        </w:trPr>
        <w:tc>
          <w:tcPr>
            <w:tcW w:w="390" w:type="dxa"/>
            <w:vMerge w:val="restart"/>
            <w:tcBorders>
              <w:top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69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24</w:t>
            </w:r>
          </w:p>
        </w:tc>
        <w:tc>
          <w:tcPr>
            <w:tcW w:w="90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108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2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34" w:type="dxa"/>
            <w:tcBorders>
              <w:top w:val="single" w:sz="18"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1047"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900"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val="2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47</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46</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val="restart"/>
            <w:tcBorders>
              <w:right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tego</w:t>
            </w: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color w:val="000000"/>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40</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39</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tcBorders>
              <w:right w:val="nil"/>
            </w:tcBorders>
            <w:vAlign w:val="center"/>
          </w:tcPr>
          <w:p w:rsidR="00334681" w:rsidRPr="008D1A9C" w:rsidRDefault="00334681">
            <w:pPr>
              <w:spacing w:after="20" w:line="120" w:lineRule="exact"/>
              <w:ind w:left="85" w:right="85"/>
              <w:rPr>
                <w:rFonts w:ascii="Arial" w:hAnsi="Arial" w:cs="Arial"/>
                <w:color w:val="000000"/>
                <w:sz w:val="12"/>
              </w:rPr>
            </w:pP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bCs/>
                <w:color w:val="000000"/>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lang w:val="de-DE"/>
              </w:rPr>
            </w:pPr>
            <w:r w:rsidRPr="008D1A9C">
              <w:rPr>
                <w:rFonts w:ascii="Arial" w:hAnsi="Arial" w:cs="Arial"/>
                <w:color w:val="000000"/>
                <w:sz w:val="12"/>
                <w:szCs w:val="12"/>
                <w:lang w:val="de-DE"/>
              </w:rPr>
              <w:t>11</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21</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54</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50</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116</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111</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69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90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108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bl>
    <w:p w:rsidR="001A52A4" w:rsidRDefault="005B0623" w:rsidP="001A52A4">
      <w:pPr>
        <w:spacing w:after="80" w:line="20" w:lineRule="exact"/>
        <w:outlineLvl w:val="0"/>
        <w:rPr>
          <w:rFonts w:ascii="Arial" w:hAnsi="Arial" w:cs="Arial"/>
          <w:b/>
          <w:color w:val="000000"/>
          <w:sz w:val="2"/>
          <w:szCs w:val="2"/>
        </w:rPr>
      </w:pPr>
      <w:r w:rsidRPr="00E9319F">
        <w:rPr>
          <w:rFonts w:ascii="Arial" w:hAnsi="Arial" w:cs="Arial"/>
          <w:b/>
          <w:color w:val="000000"/>
          <w:sz w:val="2"/>
          <w:szCs w:val="2"/>
        </w:rPr>
        <w:br w:type="page"/>
      </w:r>
    </w:p>
    <w:p w:rsidR="00607C0C" w:rsidRPr="005C4EC2" w:rsidRDefault="00607C0C" w:rsidP="00607C0C">
      <w:pPr>
        <w:spacing w:after="80" w:line="220" w:lineRule="exact"/>
        <w:outlineLvl w:val="0"/>
        <w:rPr>
          <w:rFonts w:ascii="Arial" w:hAnsi="Arial" w:cs="Arial"/>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607C0C" w:rsidRPr="005C4EC2" w:rsidTr="00607C0C">
        <w:trPr>
          <w:cantSplit/>
          <w:trHeight w:hRule="exact" w:val="360"/>
        </w:trPr>
        <w:tc>
          <w:tcPr>
            <w:tcW w:w="2730" w:type="dxa"/>
            <w:gridSpan w:val="5"/>
            <w:vMerge w:val="restart"/>
            <w:tcBorders>
              <w:right w:val="single" w:sz="4" w:space="0" w:color="auto"/>
            </w:tcBorders>
            <w:vAlign w:val="center"/>
          </w:tcPr>
          <w:p w:rsidR="00607C0C" w:rsidRPr="005C4EC2" w:rsidRDefault="00607C0C" w:rsidP="00607C0C">
            <w:pPr>
              <w:pStyle w:val="Nagwek6"/>
              <w:spacing w:line="140" w:lineRule="exact"/>
              <w:rPr>
                <w:rFonts w:cs="Arial"/>
                <w:b w:val="0"/>
                <w:sz w:val="14"/>
              </w:rPr>
            </w:pPr>
            <w:r w:rsidRPr="005C4EC2">
              <w:rPr>
                <w:rFonts w:cs="Arial"/>
                <w:b w:val="0"/>
                <w:sz w:val="14"/>
              </w:rPr>
              <w:t>SPRAWY</w:t>
            </w:r>
          </w:p>
          <w:p w:rsidR="00607C0C" w:rsidRPr="005C4EC2" w:rsidRDefault="00607C0C" w:rsidP="00607C0C">
            <w:pPr>
              <w:spacing w:line="140" w:lineRule="exact"/>
              <w:jc w:val="center"/>
              <w:rPr>
                <w:rFonts w:ascii="Arial" w:hAnsi="Arial" w:cs="Arial"/>
                <w:sz w:val="14"/>
              </w:rPr>
            </w:pPr>
            <w:r w:rsidRPr="005C4EC2">
              <w:rPr>
                <w:rFonts w:ascii="Arial" w:hAnsi="Arial" w:cs="Arial"/>
                <w:sz w:val="14"/>
              </w:rPr>
              <w:t>wg repertoriów</w:t>
            </w:r>
          </w:p>
          <w:p w:rsidR="00607C0C" w:rsidRPr="005C4EC2" w:rsidRDefault="00607C0C" w:rsidP="00607C0C">
            <w:pPr>
              <w:spacing w:line="140" w:lineRule="exact"/>
              <w:jc w:val="center"/>
              <w:rPr>
                <w:rFonts w:ascii="Arial" w:hAnsi="Arial" w:cs="Arial"/>
                <w:b/>
                <w:sz w:val="14"/>
              </w:rPr>
            </w:pPr>
            <w:r w:rsidRPr="005C4EC2">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4"/>
              </w:rPr>
            </w:pPr>
            <w:r w:rsidRPr="005C4EC2">
              <w:rPr>
                <w:rFonts w:ascii="Arial" w:hAnsi="Arial" w:cs="Arial"/>
                <w:sz w:val="14"/>
              </w:rPr>
              <w:t>Liczba spraw niezałatwionych pozostających od daty pierwszego wpływu do sądu (aktu oskarżenia, pisma ,apelacji, zażalenia)</w:t>
            </w:r>
          </w:p>
        </w:tc>
      </w:tr>
      <w:tr w:rsidR="00607C0C" w:rsidRPr="005C4EC2" w:rsidTr="00607C0C">
        <w:trPr>
          <w:cantSplit/>
          <w:trHeight w:hRule="exact" w:val="470"/>
        </w:trPr>
        <w:tc>
          <w:tcPr>
            <w:tcW w:w="2730" w:type="dxa"/>
            <w:gridSpan w:val="5"/>
            <w:vMerge/>
            <w:tcBorders>
              <w:bottom w:val="nil"/>
              <w:right w:val="single" w:sz="4" w:space="0" w:color="auto"/>
            </w:tcBorders>
            <w:vAlign w:val="center"/>
          </w:tcPr>
          <w:p w:rsidR="00607C0C" w:rsidRPr="005C4EC2" w:rsidRDefault="00607C0C" w:rsidP="00607C0C">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4"/>
              </w:rPr>
            </w:pPr>
            <w:r w:rsidRPr="005C4EC2">
              <w:rPr>
                <w:rFonts w:ascii="Arial" w:hAnsi="Arial" w:cs="Arial"/>
                <w:sz w:val="14"/>
              </w:rPr>
              <w:t>razem</w:t>
            </w:r>
          </w:p>
          <w:p w:rsidR="00607C0C" w:rsidRPr="005C4EC2" w:rsidRDefault="00607C0C" w:rsidP="00607C0C">
            <w:pPr>
              <w:jc w:val="center"/>
              <w:rPr>
                <w:rFonts w:ascii="Arial" w:hAnsi="Arial" w:cs="Arial"/>
                <w:sz w:val="14"/>
              </w:rPr>
            </w:pPr>
            <w:r w:rsidRPr="005C4EC2">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w:t>
            </w:r>
          </w:p>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 xml:space="preserve"> 3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3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6 mies.</w:t>
            </w:r>
          </w:p>
        </w:tc>
        <w:tc>
          <w:tcPr>
            <w:tcW w:w="734"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6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12 mies.</w:t>
            </w:r>
          </w:p>
        </w:tc>
        <w:tc>
          <w:tcPr>
            <w:tcW w:w="1047" w:type="dxa"/>
            <w:tcBorders>
              <w:top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 12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2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3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3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5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5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ponad 8 lat</w:t>
            </w:r>
          </w:p>
        </w:tc>
      </w:tr>
      <w:tr w:rsidR="00607C0C" w:rsidRPr="005C4EC2" w:rsidTr="00607C0C">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4</w:t>
            </w:r>
          </w:p>
        </w:tc>
        <w:tc>
          <w:tcPr>
            <w:tcW w:w="734"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5</w:t>
            </w:r>
          </w:p>
        </w:tc>
        <w:tc>
          <w:tcPr>
            <w:tcW w:w="1047"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6</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7</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8</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9</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10</w:t>
            </w:r>
          </w:p>
        </w:tc>
        <w:tc>
          <w:tcPr>
            <w:tcW w:w="882"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11</w:t>
            </w:r>
          </w:p>
        </w:tc>
      </w:tr>
      <w:tr w:rsidR="00534D3A" w:rsidRPr="005C4EC2" w:rsidTr="00607C0C">
        <w:trPr>
          <w:cantSplit/>
          <w:trHeight w:val="270"/>
        </w:trPr>
        <w:tc>
          <w:tcPr>
            <w:tcW w:w="390" w:type="dxa"/>
            <w:vMerge w:val="restart"/>
            <w:tcBorders>
              <w:top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K</w:t>
            </w:r>
          </w:p>
        </w:tc>
        <w:tc>
          <w:tcPr>
            <w:tcW w:w="1980" w:type="dxa"/>
            <w:gridSpan w:val="3"/>
            <w:tcBorders>
              <w:top w:val="nil"/>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ind w:left="85" w:right="85"/>
              <w:jc w:val="center"/>
              <w:rPr>
                <w:rFonts w:ascii="Arial" w:hAnsi="Arial" w:cs="Arial"/>
                <w:sz w:val="12"/>
                <w:szCs w:val="12"/>
              </w:rPr>
            </w:pPr>
            <w:r w:rsidRPr="005C4EC2">
              <w:rPr>
                <w:rFonts w:ascii="Arial" w:hAnsi="Arial" w:cs="Arial"/>
                <w:sz w:val="12"/>
                <w:szCs w:val="12"/>
              </w:rPr>
              <w:t>01</w:t>
            </w:r>
          </w:p>
        </w:tc>
        <w:tc>
          <w:tcPr>
            <w:tcW w:w="69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18"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restart"/>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oskarżenia</w:t>
            </w: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ign w:val="center"/>
          </w:tcPr>
          <w:p w:rsidR="00534D3A" w:rsidRPr="005C4EC2" w:rsidRDefault="00534D3A" w:rsidP="00607C0C">
            <w:pPr>
              <w:spacing w:after="20" w:line="120" w:lineRule="exact"/>
              <w:ind w:left="85" w:right="85"/>
              <w:rPr>
                <w:rFonts w:ascii="Arial" w:hAnsi="Arial" w:cs="Arial"/>
                <w:sz w:val="12"/>
              </w:rPr>
            </w:pP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1"/>
                <w:szCs w:val="11"/>
              </w:rPr>
            </w:pPr>
            <w:r w:rsidRPr="005C4EC2">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val="2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val="restart"/>
            <w:tcBorders>
              <w:right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tego</w:t>
            </w: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tcBorders>
              <w:right w:val="nil"/>
            </w:tcBorders>
            <w:vAlign w:val="center"/>
          </w:tcPr>
          <w:p w:rsidR="00534D3A" w:rsidRPr="005C4EC2" w:rsidRDefault="00534D3A" w:rsidP="00607C0C">
            <w:pPr>
              <w:spacing w:after="20" w:line="120" w:lineRule="exact"/>
              <w:ind w:left="85" w:right="85"/>
              <w:rPr>
                <w:rFonts w:ascii="Arial" w:hAnsi="Arial" w:cs="Arial"/>
                <w:sz w:val="12"/>
              </w:rPr>
            </w:pP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lang w:val="de-DE"/>
              </w:rPr>
            </w:pPr>
            <w:r w:rsidRPr="005C4EC2">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lang w:val="de-DE"/>
              </w:rPr>
            </w:pPr>
            <w:r w:rsidRPr="005C4EC2">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szCs w:val="12"/>
              </w:rPr>
            </w:pPr>
            <w:r w:rsidRPr="005C4EC2">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16</w:t>
            </w:r>
          </w:p>
        </w:tc>
        <w:tc>
          <w:tcPr>
            <w:tcW w:w="69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534D3A" w:rsidRDefault="00534D3A">
            <w:pPr>
              <w:jc w:val="right"/>
              <w:rPr>
                <w:rFonts w:ascii="Arial" w:hAnsi="Arial" w:cs="Arial"/>
                <w:color w:val="000000"/>
                <w:sz w:val="14"/>
                <w:szCs w:val="14"/>
              </w:rPr>
            </w:pPr>
          </w:p>
        </w:tc>
      </w:tr>
    </w:tbl>
    <w:p w:rsidR="00842126" w:rsidRPr="008D1A9C" w:rsidRDefault="00842126" w:rsidP="00F33CB5">
      <w:pPr>
        <w:spacing w:after="80" w:line="220" w:lineRule="exact"/>
        <w:outlineLvl w:val="0"/>
        <w:rPr>
          <w:rFonts w:ascii="Arial" w:hAnsi="Arial" w:cs="Arial"/>
          <w:b/>
          <w:color w:val="000000"/>
        </w:rPr>
      </w:pPr>
    </w:p>
    <w:p w:rsidR="00842126" w:rsidRPr="008D1A9C" w:rsidRDefault="00842126" w:rsidP="00F33CB5">
      <w:pPr>
        <w:spacing w:after="80" w:line="220" w:lineRule="exact"/>
        <w:outlineLvl w:val="0"/>
        <w:rPr>
          <w:rFonts w:ascii="Arial" w:hAnsi="Arial" w:cs="Arial"/>
          <w:b/>
          <w:color w:val="000000"/>
        </w:rPr>
      </w:pPr>
    </w:p>
    <w:p w:rsidR="00F33CB5" w:rsidRPr="008D1A9C" w:rsidRDefault="00F33CB5" w:rsidP="00F33CB5">
      <w:pPr>
        <w:spacing w:after="80" w:line="220" w:lineRule="exact"/>
        <w:outlineLvl w:val="0"/>
        <w:rPr>
          <w:rFonts w:ascii="Arial" w:hAnsi="Arial" w:cs="Arial"/>
          <w:b/>
          <w:bCs/>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0"/>
        <w:gridCol w:w="330"/>
        <w:gridCol w:w="294"/>
        <w:gridCol w:w="1356"/>
        <w:gridCol w:w="492"/>
        <w:gridCol w:w="880"/>
        <w:gridCol w:w="881"/>
        <w:gridCol w:w="960"/>
        <w:gridCol w:w="802"/>
        <w:gridCol w:w="808"/>
        <w:gridCol w:w="1022"/>
        <w:gridCol w:w="813"/>
        <w:gridCol w:w="881"/>
        <w:gridCol w:w="881"/>
        <w:gridCol w:w="881"/>
        <w:gridCol w:w="881"/>
      </w:tblGrid>
      <w:tr w:rsidR="009C0D8A" w:rsidRPr="008D1A9C" w:rsidTr="00E9655B">
        <w:trPr>
          <w:cantSplit/>
          <w:trHeight w:val="551"/>
        </w:trPr>
        <w:tc>
          <w:tcPr>
            <w:tcW w:w="2862" w:type="dxa"/>
            <w:gridSpan w:val="5"/>
            <w:tcBorders>
              <w:top w:val="single" w:sz="12" w:space="0" w:color="auto"/>
              <w:bottom w:val="nil"/>
              <w:right w:val="single" w:sz="4" w:space="0" w:color="auto"/>
            </w:tcBorders>
            <w:vAlign w:val="center"/>
          </w:tcPr>
          <w:p w:rsidR="009D2636" w:rsidRPr="008D1A9C" w:rsidRDefault="009D2636" w:rsidP="00BD18D0">
            <w:pPr>
              <w:pStyle w:val="Nagwek6"/>
              <w:spacing w:line="140" w:lineRule="exact"/>
              <w:rPr>
                <w:rFonts w:cs="Arial"/>
                <w:b w:val="0"/>
                <w:color w:val="000000"/>
                <w:sz w:val="14"/>
              </w:rPr>
            </w:pPr>
            <w:r w:rsidRPr="008D1A9C">
              <w:rPr>
                <w:rFonts w:cs="Arial"/>
                <w:b w:val="0"/>
                <w:color w:val="000000"/>
                <w:sz w:val="14"/>
              </w:rPr>
              <w:t>SPRAWY</w:t>
            </w:r>
          </w:p>
          <w:p w:rsidR="009D2636" w:rsidRPr="008D1A9C" w:rsidRDefault="009D2636" w:rsidP="00BD18D0">
            <w:pPr>
              <w:spacing w:line="140" w:lineRule="exact"/>
              <w:jc w:val="center"/>
              <w:rPr>
                <w:rFonts w:ascii="Arial" w:hAnsi="Arial" w:cs="Arial"/>
                <w:color w:val="000000"/>
                <w:sz w:val="14"/>
              </w:rPr>
            </w:pPr>
            <w:r w:rsidRPr="008D1A9C">
              <w:rPr>
                <w:rFonts w:ascii="Arial" w:hAnsi="Arial" w:cs="Arial"/>
                <w:color w:val="000000"/>
                <w:sz w:val="14"/>
              </w:rPr>
              <w:t>wg repertoriów</w:t>
            </w:r>
          </w:p>
          <w:p w:rsidR="009D2636" w:rsidRPr="008D1A9C" w:rsidRDefault="009D2636" w:rsidP="00BD18D0">
            <w:pPr>
              <w:spacing w:line="200" w:lineRule="exact"/>
              <w:jc w:val="center"/>
              <w:rPr>
                <w:rFonts w:ascii="Arial" w:hAnsi="Arial" w:cs="Arial"/>
                <w:b/>
                <w:color w:val="000000"/>
                <w:sz w:val="14"/>
              </w:rPr>
            </w:pPr>
            <w:r w:rsidRPr="008D1A9C">
              <w:rPr>
                <w:rFonts w:ascii="Arial" w:hAnsi="Arial" w:cs="Arial"/>
                <w:color w:val="000000"/>
                <w:sz w:val="14"/>
              </w:rPr>
              <w:t>(wykazów)</w:t>
            </w:r>
          </w:p>
        </w:tc>
        <w:tc>
          <w:tcPr>
            <w:tcW w:w="880"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Razem</w:t>
            </w:r>
          </w:p>
          <w:p w:rsidR="00A53CA3" w:rsidRPr="008D1A9C" w:rsidRDefault="00A53CA3"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(k2+3)</w:t>
            </w:r>
          </w:p>
        </w:tc>
        <w:tc>
          <w:tcPr>
            <w:tcW w:w="881"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Do 3 miesięcy</w:t>
            </w:r>
          </w:p>
        </w:tc>
        <w:tc>
          <w:tcPr>
            <w:tcW w:w="960" w:type="dxa"/>
            <w:tcBorders>
              <w:top w:val="single" w:sz="12" w:space="0" w:color="auto"/>
              <w:left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w:t>
            </w:r>
          </w:p>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4 do 6)</w:t>
            </w:r>
          </w:p>
        </w:tc>
        <w:tc>
          <w:tcPr>
            <w:tcW w:w="802" w:type="dxa"/>
            <w:tcBorders>
              <w:top w:val="single" w:sz="12" w:space="0" w:color="auto"/>
              <w:left w:val="single" w:sz="4"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3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6 mies.</w:t>
            </w:r>
          </w:p>
        </w:tc>
        <w:tc>
          <w:tcPr>
            <w:tcW w:w="808"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6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12 mies.</w:t>
            </w:r>
          </w:p>
        </w:tc>
        <w:tc>
          <w:tcPr>
            <w:tcW w:w="1022" w:type="dxa"/>
            <w:tcBorders>
              <w:top w:val="single" w:sz="12"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 12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7 do 11)</w:t>
            </w:r>
          </w:p>
        </w:tc>
        <w:tc>
          <w:tcPr>
            <w:tcW w:w="813"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12 mies. do 2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2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3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3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5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5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onad 8 lat</w:t>
            </w:r>
          </w:p>
        </w:tc>
      </w:tr>
      <w:tr w:rsidR="009C0D8A" w:rsidRPr="008D1A9C" w:rsidTr="00E9655B">
        <w:trPr>
          <w:cantSplit/>
          <w:trHeight w:hRule="exact" w:val="169"/>
        </w:trPr>
        <w:tc>
          <w:tcPr>
            <w:tcW w:w="2862" w:type="dxa"/>
            <w:gridSpan w:val="5"/>
            <w:tcBorders>
              <w:top w:val="single" w:sz="4" w:space="0" w:color="auto"/>
              <w:bottom w:val="single" w:sz="8" w:space="0" w:color="auto"/>
              <w:right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88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881"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96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802"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808"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22"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813"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E9655B">
        <w:trPr>
          <w:cantSplit/>
          <w:trHeight w:val="270"/>
        </w:trPr>
        <w:tc>
          <w:tcPr>
            <w:tcW w:w="390" w:type="dxa"/>
            <w:vMerge w:val="restart"/>
            <w:tcBorders>
              <w:top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razem (wiersz 02-06)</w:t>
            </w:r>
          </w:p>
        </w:tc>
        <w:tc>
          <w:tcPr>
            <w:tcW w:w="492"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88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18"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254"/>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val="2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lang w:val="de-DE"/>
              </w:rPr>
              <w:t>07</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val="restart"/>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z tego </w:t>
            </w: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11</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bottom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C6626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top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492"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88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bl>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5A597D">
          <w:pgSz w:w="16838" w:h="11906" w:orient="landscape" w:code="9"/>
          <w:pgMar w:top="238" w:right="425" w:bottom="244"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1" w:name="OLE_LINK2"/>
      <w:bookmarkStart w:id="2" w:name="OLE_LINK3"/>
      <w:bookmarkStart w:id="3" w:name="OLE_LINK11"/>
    </w:p>
    <w:bookmarkEnd w:id="1"/>
    <w:bookmarkEnd w:id="2"/>
    <w:bookmarkEnd w:id="3"/>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9C0D8A" w:rsidRPr="008D1A9C" w:rsidTr="00154715">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756FF" w:rsidRPr="008D1A9C" w:rsidRDefault="00E756FF" w:rsidP="00154715">
            <w:pPr>
              <w:pStyle w:val="Nagwek6"/>
              <w:spacing w:line="240" w:lineRule="auto"/>
              <w:rPr>
                <w:rFonts w:eastAsia="Arial Unicode MS" w:cs="Arial"/>
                <w:b w:val="0"/>
                <w:color w:val="000000"/>
                <w:sz w:val="14"/>
              </w:rPr>
            </w:pPr>
            <w:r w:rsidRPr="008D1A9C">
              <w:rPr>
                <w:rFonts w:cs="Arial"/>
                <w:b w:val="0"/>
                <w:color w:val="000000"/>
                <w:sz w:val="14"/>
              </w:rPr>
              <w:t>SPRAWY</w:t>
            </w:r>
          </w:p>
          <w:p w:rsidR="00E756FF" w:rsidRPr="008D1A9C" w:rsidRDefault="00E756FF" w:rsidP="00154715">
            <w:pPr>
              <w:jc w:val="center"/>
              <w:rPr>
                <w:rFonts w:ascii="Arial" w:hAnsi="Arial" w:cs="Arial"/>
                <w:b/>
                <w:color w:val="000000"/>
                <w:sz w:val="14"/>
              </w:rPr>
            </w:pPr>
            <w:r w:rsidRPr="008D1A9C">
              <w:rPr>
                <w:rFonts w:ascii="Arial" w:hAnsi="Arial" w:cs="Arial"/>
                <w:color w:val="000000"/>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6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2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5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154715">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E756FF" w:rsidRPr="008D1A9C" w:rsidRDefault="00E756FF" w:rsidP="00154715">
            <w:pPr>
              <w:spacing w:line="120" w:lineRule="exact"/>
              <w:jc w:val="center"/>
              <w:rPr>
                <w:rFonts w:ascii="Arial" w:hAnsi="Arial" w:cs="Arial"/>
                <w:color w:val="000000"/>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334681">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 xml:space="preserve">SO </w:t>
            </w:r>
          </w:p>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I instancja</w:t>
            </w:r>
          </w:p>
        </w:tc>
        <w:tc>
          <w:tcPr>
            <w:tcW w:w="280"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ind w:left="85" w:right="85"/>
              <w:jc w:val="center"/>
              <w:rPr>
                <w:rFonts w:ascii="Arial" w:hAnsi="Arial" w:cs="Arial"/>
                <w:color w:val="000000"/>
                <w:sz w:val="12"/>
              </w:rPr>
            </w:pPr>
            <w:r w:rsidRPr="008D1A9C">
              <w:rPr>
                <w:rFonts w:ascii="Arial" w:hAnsi="Arial" w:cs="Arial"/>
                <w:color w:val="000000"/>
                <w:sz w:val="12"/>
              </w:rPr>
              <w:t>01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28</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jc w:val="center"/>
              <w:rPr>
                <w:rFonts w:ascii="Arial" w:hAnsi="Arial" w:cs="Arial"/>
                <w:color w:val="000000"/>
                <w:sz w:val="12"/>
                <w:szCs w:val="12"/>
              </w:rPr>
            </w:pPr>
            <w:r w:rsidRPr="008D1A9C">
              <w:rPr>
                <w:rFonts w:ascii="Arial" w:hAnsi="Arial" w:cs="Arial"/>
                <w:color w:val="000000"/>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ind w:left="70"/>
              <w:rPr>
                <w:rFonts w:ascii="Arial" w:hAnsi="Arial" w:cs="Arial"/>
                <w:color w:val="000000"/>
                <w:sz w:val="12"/>
              </w:rPr>
            </w:pPr>
            <w:r w:rsidRPr="008D1A9C">
              <w:rPr>
                <w:rFonts w:ascii="Arial" w:hAnsi="Arial" w:cs="Arial"/>
                <w:color w:val="000000"/>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SO</w:t>
            </w:r>
          </w:p>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 xml:space="preserve"> II Instancja</w:t>
            </w:r>
          </w:p>
        </w:tc>
        <w:tc>
          <w:tcPr>
            <w:tcW w:w="280" w:type="dxa"/>
            <w:vMerge w:val="restart"/>
            <w:tcBorders>
              <w:top w:val="nil"/>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r w:rsidRPr="008D1A9C">
              <w:rPr>
                <w:rFonts w:ascii="Arial" w:hAnsi="Arial" w:cs="Arial"/>
                <w:color w:val="000000"/>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58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188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2"/>
              </w:rPr>
              <w:t xml:space="preserve">w tym sprawy z art. </w:t>
            </w:r>
            <w:r w:rsidRPr="008D1A9C">
              <w:rPr>
                <w:rFonts w:ascii="Arial" w:hAnsi="Arial" w:cs="Arial"/>
                <w:color w:val="000000"/>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b/>
                <w:color w:val="000000"/>
                <w:sz w:val="14"/>
              </w:rPr>
            </w:pPr>
            <w:r w:rsidRPr="008D1A9C">
              <w:rPr>
                <w:rFonts w:ascii="Arial" w:hAnsi="Arial" w:cs="Arial"/>
                <w:b/>
                <w:color w:val="000000"/>
                <w:sz w:val="14"/>
              </w:rPr>
              <w:t xml:space="preserve">Kz ogółem </w:t>
            </w:r>
            <w:r w:rsidRPr="008D1A9C">
              <w:rPr>
                <w:rFonts w:ascii="Arial" w:hAnsi="Arial"/>
                <w:color w:val="000000"/>
                <w:sz w:val="14"/>
              </w:rPr>
              <w:t>(dane od stycznia 2013r.)</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bookmarkStart w:id="4" w:name="OLE_LINK4"/>
            <w:r w:rsidRPr="008D1A9C">
              <w:rPr>
                <w:rFonts w:ascii="Arial" w:hAnsi="Arial" w:cs="Arial"/>
                <w:b/>
                <w:color w:val="000000"/>
                <w:sz w:val="12"/>
              </w:rPr>
              <w:t>przestępstwa</w:t>
            </w:r>
            <w:bookmarkEnd w:id="4"/>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szCs w:val="12"/>
              </w:rPr>
            </w:pPr>
            <w:r w:rsidRPr="008D1A9C">
              <w:rPr>
                <w:rFonts w:ascii="Arial" w:hAnsi="Arial" w:cs="Arial"/>
                <w:b/>
                <w:color w:val="000000"/>
                <w:sz w:val="12"/>
                <w:szCs w:val="12"/>
              </w:rPr>
              <w:t xml:space="preserve">w tym Kz </w:t>
            </w:r>
            <w:r w:rsidRPr="008D1A9C">
              <w:rPr>
                <w:rFonts w:ascii="Arial" w:hAnsi="Arial"/>
                <w:color w:val="000000"/>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r w:rsidRPr="008D1A9C">
              <w:rPr>
                <w:rFonts w:ascii="Arial" w:hAnsi="Arial" w:cs="Arial"/>
                <w:color w:val="000000"/>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9E52B1" w:rsidRPr="008D1A9C" w:rsidRDefault="009E52B1" w:rsidP="00B44039">
            <w:pPr>
              <w:spacing w:before="100" w:beforeAutospacing="1" w:after="100" w:afterAutospacing="1" w:line="120" w:lineRule="exact"/>
              <w:ind w:left="85" w:right="85"/>
              <w:rPr>
                <w:rFonts w:ascii="Arial" w:hAnsi="Arial" w:cs="Arial"/>
                <w:color w:val="000000"/>
                <w:sz w:val="12"/>
              </w:rPr>
            </w:pPr>
            <w:r w:rsidRPr="008D1A9C">
              <w:rPr>
                <w:rFonts w:ascii="Arial" w:hAnsi="Arial" w:cs="Arial"/>
                <w:color w:val="000000"/>
                <w:sz w:val="12"/>
              </w:rPr>
              <w:t>31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140</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139</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bl>
    <w:p w:rsidR="007D5D79" w:rsidRPr="008D1A9C" w:rsidRDefault="007D5D79" w:rsidP="007D5D79">
      <w:pPr>
        <w:pStyle w:val="Tekstpodstawowy2"/>
        <w:spacing w:after="40"/>
        <w:rPr>
          <w:b/>
          <w:bCs/>
          <w:color w:val="000000"/>
          <w:szCs w:val="20"/>
        </w:rPr>
      </w:pPr>
    </w:p>
    <w:p w:rsidR="00FD24E2" w:rsidRPr="00D21B3F" w:rsidRDefault="00FD24E2" w:rsidP="00FD24E2">
      <w:pPr>
        <w:spacing w:after="80" w:line="220" w:lineRule="exact"/>
        <w:outlineLvl w:val="0"/>
        <w:rPr>
          <w:rFonts w:ascii="Arial" w:hAnsi="Arial" w:cs="Arial"/>
          <w:b/>
          <w:sz w:val="14"/>
          <w:szCs w:val="14"/>
        </w:rPr>
      </w:pPr>
      <w:r w:rsidRPr="00D21B3F">
        <w:rPr>
          <w:rFonts w:ascii="Arial" w:hAnsi="Arial" w:cs="Arial"/>
          <w:b/>
        </w:rPr>
        <w:t>Dział 2.2.a. Czas trwania postępowania sądowego</w:t>
      </w:r>
      <w:r w:rsidRPr="00D21B3F">
        <w:rPr>
          <w:rFonts w:ascii="Arial" w:hAnsi="Arial" w:cs="Arial"/>
          <w:b/>
          <w:sz w:val="16"/>
          <w:szCs w:val="16"/>
        </w:rPr>
        <w:t xml:space="preserve"> </w:t>
      </w:r>
      <w:r w:rsidRPr="00D21B3F">
        <w:rPr>
          <w:rFonts w:ascii="Arial" w:hAnsi="Arial" w:cs="Arial"/>
          <w:b/>
          <w:sz w:val="14"/>
          <w:szCs w:val="14"/>
        </w:rPr>
        <w:t>(w sądzie okręgowym I instancji - od dnia pierwszej rejestracji w sądzie I instancji do uprawomocnienia się sprawy merytorycznie zakończonej orzeczeniem w I instancji a w sądzie okręgowym II instancji od dnia pierwszej rejestracji w sądzie rejonowym (I instancji) do dnia wydania orzeczenia merytorycznie kończącego sprawę orzeczeniem w sądzie okręgowym II instancji lub od dnia wpływu sprawy do sądu okręgowego (II instancji do dnia wydania orzeczenia w II instancji)</w:t>
      </w: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FD24E2" w:rsidRPr="00657354" w:rsidTr="00E84EC9">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D24E2" w:rsidRPr="00657354" w:rsidRDefault="00FD24E2" w:rsidP="00E84EC9">
            <w:pPr>
              <w:pStyle w:val="Nagwek6"/>
              <w:spacing w:line="240" w:lineRule="auto"/>
              <w:rPr>
                <w:rFonts w:eastAsia="Arial Unicode MS" w:cs="Arial"/>
                <w:b w:val="0"/>
                <w:sz w:val="14"/>
              </w:rPr>
            </w:pPr>
            <w:r w:rsidRPr="00657354">
              <w:rPr>
                <w:rFonts w:cs="Arial"/>
                <w:b w:val="0"/>
                <w:sz w:val="14"/>
              </w:rPr>
              <w:t>SPRAWY</w:t>
            </w:r>
          </w:p>
          <w:p w:rsidR="00FD24E2" w:rsidRPr="00657354" w:rsidRDefault="00FD24E2" w:rsidP="00E84EC9">
            <w:pPr>
              <w:jc w:val="center"/>
              <w:rPr>
                <w:rFonts w:ascii="Arial" w:hAnsi="Arial" w:cs="Arial"/>
                <w:b/>
                <w:sz w:val="14"/>
              </w:rPr>
            </w:pPr>
            <w:r w:rsidRPr="00657354">
              <w:rPr>
                <w:rFonts w:ascii="Arial" w:hAnsi="Arial" w:cs="Arial"/>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6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2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5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Ponad 8 lat</w:t>
            </w:r>
          </w:p>
        </w:tc>
      </w:tr>
      <w:tr w:rsidR="00FD24E2" w:rsidRPr="00657354" w:rsidTr="00E84EC9">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FD24E2" w:rsidRPr="00657354" w:rsidRDefault="00FD24E2" w:rsidP="00E84EC9">
            <w:pPr>
              <w:spacing w:line="120" w:lineRule="exact"/>
              <w:jc w:val="center"/>
              <w:rPr>
                <w:rFonts w:ascii="Arial" w:hAnsi="Arial" w:cs="Arial"/>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9</w:t>
            </w:r>
          </w:p>
        </w:tc>
      </w:tr>
      <w:tr w:rsidR="00D21B3F" w:rsidRPr="00657354" w:rsidTr="00E84EC9">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 xml:space="preserve">SO </w:t>
            </w:r>
          </w:p>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I instancja</w:t>
            </w:r>
          </w:p>
        </w:tc>
        <w:tc>
          <w:tcPr>
            <w:tcW w:w="280" w:type="dxa"/>
            <w:vMerge w:val="restart"/>
            <w:tcBorders>
              <w:top w:val="single" w:sz="4" w:space="0" w:color="auto"/>
              <w:left w:val="single" w:sz="4" w:space="0" w:color="auto"/>
              <w:right w:val="single" w:sz="4"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ind w:left="85" w:right="85"/>
              <w:jc w:val="center"/>
              <w:rPr>
                <w:rFonts w:ascii="Arial" w:hAnsi="Arial" w:cs="Arial"/>
                <w:sz w:val="12"/>
              </w:rPr>
            </w:pPr>
            <w:r w:rsidRPr="00657354">
              <w:rPr>
                <w:rFonts w:ascii="Arial" w:hAnsi="Arial" w:cs="Arial"/>
                <w:sz w:val="12"/>
              </w:rPr>
              <w:t>01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19</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10</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D21B3F"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D21B3F" w:rsidRPr="00657354" w:rsidRDefault="00D21B3F"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D21B3F" w:rsidRPr="00657354" w:rsidRDefault="00D21B3F"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jc w:val="center"/>
              <w:rPr>
                <w:rFonts w:ascii="Arial" w:hAnsi="Arial" w:cs="Arial"/>
                <w:sz w:val="12"/>
                <w:szCs w:val="12"/>
              </w:rPr>
            </w:pPr>
            <w:r w:rsidRPr="00657354">
              <w:rPr>
                <w:rFonts w:ascii="Arial" w:hAnsi="Arial" w:cs="Arial"/>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03</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04</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05</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06</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07</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08</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09</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10</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ind w:left="70"/>
              <w:rPr>
                <w:rFonts w:ascii="Arial" w:hAnsi="Arial" w:cs="Arial"/>
                <w:sz w:val="12"/>
              </w:rPr>
            </w:pPr>
            <w:r w:rsidRPr="00657354">
              <w:rPr>
                <w:rFonts w:ascii="Arial" w:hAnsi="Arial" w:cs="Arial"/>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r w:rsidRPr="00657354">
              <w:rPr>
                <w:rFonts w:ascii="Arial" w:hAnsi="Arial" w:cs="Arial"/>
                <w:sz w:val="12"/>
              </w:rPr>
              <w:t>SO</w:t>
            </w:r>
          </w:p>
          <w:p w:rsidR="00E617D0" w:rsidRPr="00657354" w:rsidRDefault="00E617D0" w:rsidP="00E84EC9">
            <w:pPr>
              <w:ind w:right="113"/>
              <w:jc w:val="center"/>
              <w:rPr>
                <w:rFonts w:ascii="Arial" w:hAnsi="Arial" w:cs="Arial"/>
                <w:sz w:val="12"/>
              </w:rPr>
            </w:pPr>
            <w:r w:rsidRPr="00657354">
              <w:rPr>
                <w:rFonts w:ascii="Arial" w:hAnsi="Arial" w:cs="Arial"/>
                <w:sz w:val="12"/>
              </w:rPr>
              <w:t xml:space="preserve"> II Instancja</w:t>
            </w:r>
          </w:p>
        </w:tc>
        <w:tc>
          <w:tcPr>
            <w:tcW w:w="280" w:type="dxa"/>
            <w:vMerge w:val="restart"/>
            <w:tcBorders>
              <w:top w:val="nil"/>
              <w:left w:val="single" w:sz="4" w:space="0" w:color="auto"/>
              <w:right w:val="single" w:sz="4" w:space="0" w:color="auto"/>
            </w:tcBorders>
            <w:vAlign w:val="center"/>
          </w:tcPr>
          <w:p w:rsidR="00E617D0" w:rsidRPr="00657354" w:rsidRDefault="00E617D0" w:rsidP="00E84EC9">
            <w:pPr>
              <w:rPr>
                <w:rFonts w:ascii="Arial" w:hAnsi="Arial" w:cs="Arial"/>
                <w:sz w:val="12"/>
              </w:rPr>
            </w:pPr>
            <w:r w:rsidRPr="00657354">
              <w:rPr>
                <w:rFonts w:ascii="Arial" w:hAnsi="Arial" w:cs="Arial"/>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189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170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588" w:type="dxa"/>
            <w:gridSpan w:val="3"/>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1"/>
                <w:szCs w:val="11"/>
              </w:rPr>
            </w:pPr>
            <w:r w:rsidRPr="00657354">
              <w:rPr>
                <w:rFonts w:ascii="Arial" w:hAnsi="Arial" w:cs="Arial"/>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170</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166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147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144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sz w:val="14"/>
              </w:rPr>
            </w:pPr>
            <w:r w:rsidRPr="00657354">
              <w:rPr>
                <w:rFonts w:ascii="Arial" w:hAnsi="Arial" w:cs="Arial"/>
                <w:sz w:val="12"/>
              </w:rPr>
              <w:t xml:space="preserve">w tym sprawy z art. </w:t>
            </w:r>
            <w:r w:rsidRPr="00657354">
              <w:rPr>
                <w:rFonts w:ascii="Arial" w:hAnsi="Arial" w:cs="Arial"/>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b/>
                <w:sz w:val="14"/>
              </w:rPr>
            </w:pPr>
            <w:r w:rsidRPr="00657354">
              <w:rPr>
                <w:rFonts w:ascii="Arial" w:hAnsi="Arial" w:cs="Arial"/>
                <w:b/>
                <w:sz w:val="14"/>
              </w:rPr>
              <w:t xml:space="preserve">Kz ogółem </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118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118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111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111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A73AAA" w:rsidRPr="00657354" w:rsidRDefault="00A73AAA"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402E63" w:rsidRPr="00657354" w:rsidTr="00E84EC9">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szCs w:val="12"/>
              </w:rPr>
            </w:pPr>
            <w:r w:rsidRPr="00657354">
              <w:rPr>
                <w:rFonts w:ascii="Arial" w:hAnsi="Arial" w:cs="Arial"/>
                <w:b/>
                <w:sz w:val="12"/>
                <w:szCs w:val="12"/>
              </w:rPr>
              <w:t xml:space="preserve">w tym Kz </w:t>
            </w:r>
            <w:r w:rsidRPr="00657354">
              <w:rPr>
                <w:rFonts w:ascii="Arial" w:hAnsi="Arial"/>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39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39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val="restart"/>
            <w:tcBorders>
              <w:left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r w:rsidRPr="00657354">
              <w:rPr>
                <w:rFonts w:ascii="Arial" w:hAnsi="Arial" w:cs="Arial"/>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33</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33</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30</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402E63" w:rsidRPr="00657354" w:rsidRDefault="00402E63" w:rsidP="00E84EC9">
            <w:pPr>
              <w:spacing w:after="40" w:line="140" w:lineRule="exact"/>
              <w:ind w:left="85" w:right="85"/>
              <w:rPr>
                <w:rFonts w:ascii="Arial" w:hAnsi="Arial" w:cs="Arial"/>
                <w:sz w:val="14"/>
              </w:rPr>
            </w:pPr>
            <w:r w:rsidRPr="00657354">
              <w:rPr>
                <w:rFonts w:ascii="Arial" w:hAnsi="Arial" w:cs="Arial"/>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rPr>
                <w:rFonts w:ascii="Arial" w:hAnsi="Arial" w:cs="Arial"/>
                <w:sz w:val="12"/>
              </w:rPr>
            </w:pPr>
            <w:r w:rsidRPr="00657354">
              <w:rPr>
                <w:rFonts w:ascii="Arial" w:hAnsi="Arial" w:cs="Arial"/>
                <w:sz w:val="12"/>
              </w:rPr>
              <w:t>31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140</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139</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center"/>
          </w:tcPr>
          <w:p w:rsidR="00402E63" w:rsidRDefault="00402E63">
            <w:pPr>
              <w:jc w:val="right"/>
              <w:rPr>
                <w:rFonts w:ascii="Arial" w:hAnsi="Arial" w:cs="Arial"/>
                <w:color w:val="000000"/>
                <w:sz w:val="14"/>
                <w:szCs w:val="14"/>
              </w:rPr>
            </w:pPr>
          </w:p>
        </w:tc>
      </w:tr>
    </w:tbl>
    <w:p w:rsidR="00BF0494" w:rsidRDefault="00BF0494" w:rsidP="007D5D79">
      <w:pPr>
        <w:pStyle w:val="Tekstpodstawowy2"/>
        <w:spacing w:after="40"/>
        <w:rPr>
          <w:b/>
          <w:bCs/>
          <w:color w:val="000000"/>
          <w:szCs w:val="20"/>
        </w:rPr>
      </w:pPr>
    </w:p>
    <w:p w:rsidR="00846E27" w:rsidRDefault="00846E27" w:rsidP="007D5D79">
      <w:pPr>
        <w:pStyle w:val="Tekstpodstawowy2"/>
        <w:spacing w:after="40"/>
        <w:rPr>
          <w:b/>
          <w:bCs/>
          <w:color w:val="000000"/>
          <w:szCs w:val="20"/>
        </w:rPr>
      </w:pPr>
    </w:p>
    <w:p w:rsidR="00846E27" w:rsidRDefault="00CE2737" w:rsidP="007D5D79">
      <w:pPr>
        <w:pStyle w:val="Tekstpodstawowy2"/>
        <w:spacing w:after="40"/>
        <w:rPr>
          <w:b/>
          <w:bCs/>
          <w:color w:val="000000"/>
          <w:szCs w:val="20"/>
        </w:rPr>
      </w:pPr>
      <w:r>
        <w:rPr>
          <w:b/>
          <w:bCs/>
          <w:color w:val="000000"/>
          <w:szCs w:val="20"/>
        </w:rPr>
        <w:br w:type="page"/>
      </w:r>
    </w:p>
    <w:p w:rsidR="00CF0F29" w:rsidRPr="008D1A9C" w:rsidRDefault="00CF0F29"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43</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24</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28</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141</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88</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51</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9C0996" w:rsidRPr="00CF0F29" w:rsidRDefault="009C0996" w:rsidP="009C0996">
      <w:pPr>
        <w:pStyle w:val="Legenda"/>
        <w:spacing w:after="40"/>
        <w:rPr>
          <w:rFonts w:cs="Arial"/>
          <w:sz w:val="24"/>
          <w:szCs w:val="24"/>
        </w:rPr>
      </w:pPr>
      <w:r w:rsidRPr="00CF0F29">
        <w:rPr>
          <w:rFonts w:cs="Arial"/>
          <w:sz w:val="24"/>
          <w:szCs w:val="24"/>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418"/>
        <w:gridCol w:w="425"/>
        <w:gridCol w:w="1134"/>
        <w:gridCol w:w="913"/>
        <w:gridCol w:w="1080"/>
        <w:gridCol w:w="1080"/>
        <w:gridCol w:w="1080"/>
        <w:gridCol w:w="1092"/>
      </w:tblGrid>
      <w:tr w:rsidR="009C0996" w:rsidRPr="00CF0F29"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9C0996" w:rsidRPr="00CF0F29" w:rsidRDefault="009C0996" w:rsidP="00E84EC9">
            <w:pPr>
              <w:spacing w:line="140" w:lineRule="exact"/>
              <w:ind w:left="85" w:right="85"/>
              <w:jc w:val="center"/>
              <w:rPr>
                <w:rFonts w:ascii="Arial" w:hAnsi="Arial" w:cs="Arial"/>
                <w:sz w:val="16"/>
                <w:szCs w:val="16"/>
              </w:rPr>
            </w:pPr>
            <w:r w:rsidRPr="00CF0F29">
              <w:rPr>
                <w:rFonts w:ascii="Arial" w:hAnsi="Arial" w:cs="Arial"/>
                <w:sz w:val="16"/>
                <w:szCs w:val="16"/>
              </w:rPr>
              <w:t>Środki odwoławcze, które zostały przekazane  do rozpoznania sądowi II instancji</w:t>
            </w:r>
          </w:p>
          <w:p w:rsidR="009C0996" w:rsidRPr="00CF0F29" w:rsidRDefault="009C0996" w:rsidP="00E84EC9">
            <w:pPr>
              <w:spacing w:line="130" w:lineRule="exact"/>
              <w:jc w:val="center"/>
              <w:rPr>
                <w:rFonts w:ascii="Arial" w:hAnsi="Arial" w:cs="Arial"/>
                <w:sz w:val="12"/>
              </w:rPr>
            </w:pPr>
          </w:p>
        </w:tc>
        <w:tc>
          <w:tcPr>
            <w:tcW w:w="1134" w:type="dxa"/>
            <w:vMerge w:val="restart"/>
            <w:tcBorders>
              <w:top w:val="single" w:sz="8"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Ogółem</w:t>
            </w:r>
          </w:p>
          <w:p w:rsidR="009C0996" w:rsidRPr="00CF0F29" w:rsidRDefault="009C0996" w:rsidP="00E84EC9">
            <w:pPr>
              <w:spacing w:line="130" w:lineRule="exact"/>
              <w:jc w:val="center"/>
              <w:rPr>
                <w:rFonts w:ascii="Arial" w:hAnsi="Arial" w:cs="Arial"/>
                <w:sz w:val="12"/>
              </w:rPr>
            </w:pPr>
            <w:r w:rsidRPr="00CF0F2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Z tego od daty wyroku (postanowienia) sądu okręgowego do daty przekazania do sądu II instancji upłynął okres</w:t>
            </w:r>
          </w:p>
        </w:tc>
      </w:tr>
      <w:tr w:rsidR="009C0996" w:rsidRPr="00CF0F29" w:rsidTr="00E84EC9">
        <w:trPr>
          <w:cantSplit/>
          <w:trHeight w:hRule="exact" w:val="280"/>
        </w:trPr>
        <w:tc>
          <w:tcPr>
            <w:tcW w:w="4253" w:type="dxa"/>
            <w:gridSpan w:val="3"/>
            <w:vMerge/>
            <w:tcBorders>
              <w:top w:val="nil"/>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p>
        </w:tc>
        <w:tc>
          <w:tcPr>
            <w:tcW w:w="913" w:type="dxa"/>
            <w:tcBorders>
              <w:lef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do 2 mies.</w:t>
            </w:r>
          </w:p>
        </w:tc>
        <w:tc>
          <w:tcPr>
            <w:tcW w:w="1080" w:type="dxa"/>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2 do</w:t>
            </w:r>
          </w:p>
          <w:p w:rsidR="009C0996" w:rsidRPr="00CF0F29" w:rsidRDefault="009C0996" w:rsidP="00E84EC9">
            <w:pPr>
              <w:spacing w:line="120" w:lineRule="exact"/>
              <w:jc w:val="center"/>
              <w:rPr>
                <w:rFonts w:ascii="Arial" w:hAnsi="Arial" w:cs="Arial"/>
                <w:sz w:val="12"/>
              </w:rPr>
            </w:pPr>
            <w:r w:rsidRPr="00CF0F29">
              <w:rPr>
                <w:rFonts w:ascii="Arial" w:hAnsi="Arial" w:cs="Arial"/>
                <w:sz w:val="12"/>
              </w:rPr>
              <w:t>3 mies.</w:t>
            </w:r>
          </w:p>
        </w:tc>
        <w:tc>
          <w:tcPr>
            <w:tcW w:w="1080" w:type="dxa"/>
            <w:tcBorders>
              <w:top w:val="single" w:sz="4" w:space="0" w:color="auto"/>
              <w:bottom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ponad 9 mies.</w:t>
            </w:r>
          </w:p>
        </w:tc>
      </w:tr>
      <w:tr w:rsidR="009C0996" w:rsidRPr="00CF0F29" w:rsidTr="00E84EC9">
        <w:trPr>
          <w:cantSplit/>
          <w:trHeight w:hRule="exact" w:val="160"/>
        </w:trPr>
        <w:tc>
          <w:tcPr>
            <w:tcW w:w="4253" w:type="dxa"/>
            <w:gridSpan w:val="3"/>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1</w:t>
            </w:r>
          </w:p>
        </w:tc>
        <w:tc>
          <w:tcPr>
            <w:tcW w:w="913" w:type="dxa"/>
            <w:tcBorders>
              <w:left w:val="single" w:sz="8" w:space="0" w:color="auto"/>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2</w:t>
            </w:r>
          </w:p>
        </w:tc>
        <w:tc>
          <w:tcPr>
            <w:tcW w:w="1080" w:type="dxa"/>
            <w:tcBorders>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3</w:t>
            </w:r>
          </w:p>
        </w:tc>
        <w:tc>
          <w:tcPr>
            <w:tcW w:w="1080" w:type="dxa"/>
            <w:tcBorders>
              <w:top w:val="nil"/>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4</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6</w:t>
            </w:r>
          </w:p>
        </w:tc>
      </w:tr>
      <w:tr w:rsidR="00CF0F29" w:rsidRPr="00CF0F29" w:rsidTr="00E84EC9">
        <w:trPr>
          <w:cantSplit/>
          <w:trHeight w:val="457"/>
        </w:trPr>
        <w:tc>
          <w:tcPr>
            <w:tcW w:w="3828" w:type="dxa"/>
            <w:gridSpan w:val="2"/>
            <w:tcBorders>
              <w:top w:val="single" w:sz="4" w:space="0" w:color="auto"/>
              <w:left w:val="single" w:sz="8" w:space="0" w:color="auto"/>
              <w:bottom w:val="single" w:sz="4" w:space="0" w:color="auto"/>
              <w:right w:val="single" w:sz="12" w:space="0" w:color="auto"/>
            </w:tcBorders>
            <w:vAlign w:val="center"/>
          </w:tcPr>
          <w:p w:rsidR="00CF0F29" w:rsidRPr="00CF0F29" w:rsidRDefault="00CF0F29" w:rsidP="00E84EC9">
            <w:pPr>
              <w:shd w:val="clear" w:color="auto" w:fill="FFFFFF"/>
              <w:ind w:left="85" w:right="85"/>
              <w:rPr>
                <w:rFonts w:ascii="Arial" w:hAnsi="Arial" w:cs="Arial"/>
                <w:sz w:val="16"/>
                <w:szCs w:val="16"/>
              </w:rPr>
            </w:pPr>
            <w:r w:rsidRPr="00CF0F29">
              <w:rPr>
                <w:rFonts w:ascii="Arial" w:hAnsi="Arial" w:cs="Arial"/>
                <w:sz w:val="16"/>
                <w:szCs w:val="16"/>
              </w:rPr>
              <w:t>Apelacje</w:t>
            </w:r>
          </w:p>
        </w:tc>
        <w:tc>
          <w:tcPr>
            <w:tcW w:w="425" w:type="dxa"/>
            <w:tcBorders>
              <w:top w:val="single" w:sz="12" w:space="0" w:color="auto"/>
              <w:left w:val="single" w:sz="12" w:space="0" w:color="auto"/>
              <w:bottom w:val="single" w:sz="4" w:space="0" w:color="auto"/>
              <w:right w:val="single" w:sz="4" w:space="0" w:color="auto"/>
            </w:tcBorders>
            <w:vAlign w:val="center"/>
          </w:tcPr>
          <w:p w:rsidR="00CF0F29" w:rsidRPr="00CF0F29" w:rsidRDefault="00CF0F29" w:rsidP="00E84EC9">
            <w:pPr>
              <w:ind w:left="57"/>
              <w:jc w:val="center"/>
              <w:rPr>
                <w:rFonts w:ascii="Arial" w:hAnsi="Arial" w:cs="Arial"/>
                <w:spacing w:val="-4"/>
                <w:w w:val="95"/>
                <w:sz w:val="16"/>
                <w:szCs w:val="16"/>
              </w:rPr>
            </w:pPr>
            <w:r w:rsidRPr="00CF0F29">
              <w:rPr>
                <w:rFonts w:ascii="Arial" w:hAnsi="Arial" w:cs="Arial"/>
                <w:spacing w:val="-4"/>
                <w:w w:val="95"/>
                <w:sz w:val="16"/>
                <w:szCs w:val="16"/>
              </w:rPr>
              <w:t>01</w:t>
            </w:r>
          </w:p>
        </w:tc>
        <w:tc>
          <w:tcPr>
            <w:tcW w:w="1134"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7</w:t>
            </w:r>
          </w:p>
        </w:tc>
        <w:tc>
          <w:tcPr>
            <w:tcW w:w="913"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p>
        </w:tc>
        <w:tc>
          <w:tcPr>
            <w:tcW w:w="1092" w:type="dxa"/>
            <w:tcBorders>
              <w:top w:val="single" w:sz="12" w:space="0" w:color="auto"/>
              <w:left w:val="single" w:sz="4" w:space="0" w:color="auto"/>
              <w:bottom w:val="single" w:sz="4" w:space="0" w:color="auto"/>
              <w:right w:val="single" w:sz="12" w:space="0" w:color="auto"/>
            </w:tcBorders>
            <w:vAlign w:val="center"/>
          </w:tcPr>
          <w:p w:rsidR="00CF0F29" w:rsidRDefault="00CF0F29">
            <w:pPr>
              <w:jc w:val="right"/>
              <w:rPr>
                <w:rFonts w:ascii="Arial" w:hAnsi="Arial" w:cs="Arial"/>
                <w:color w:val="000000"/>
                <w:sz w:val="14"/>
                <w:szCs w:val="14"/>
              </w:rPr>
            </w:pPr>
          </w:p>
        </w:tc>
      </w:tr>
      <w:tr w:rsidR="00E84EC9" w:rsidRPr="00CF0F29" w:rsidTr="00E84EC9">
        <w:trPr>
          <w:cantSplit/>
          <w:trHeight w:val="413"/>
        </w:trPr>
        <w:tc>
          <w:tcPr>
            <w:tcW w:w="2410" w:type="dxa"/>
            <w:vMerge w:val="restart"/>
            <w:tcBorders>
              <w:top w:val="single" w:sz="4" w:space="0" w:color="auto"/>
              <w:left w:val="single" w:sz="8"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r w:rsidRPr="00CF0F29">
              <w:rPr>
                <w:rFonts w:ascii="Arial" w:hAnsi="Arial" w:cs="Arial"/>
                <w:sz w:val="16"/>
                <w:szCs w:val="16"/>
              </w:rPr>
              <w:t xml:space="preserve">Zażalenia </w:t>
            </w:r>
            <w:r w:rsidRPr="00CF0F29">
              <w:rPr>
                <w:rFonts w:ascii="Arial" w:hAnsi="Arial" w:cs="Arial"/>
                <w:spacing w:val="-2"/>
                <w:w w:val="95"/>
                <w:sz w:val="16"/>
                <w:szCs w:val="16"/>
              </w:rPr>
              <w:t>z postepowania</w:t>
            </w:r>
          </w:p>
        </w:tc>
        <w:tc>
          <w:tcPr>
            <w:tcW w:w="1418" w:type="dxa"/>
            <w:tcBorders>
              <w:top w:val="single" w:sz="4" w:space="0" w:color="auto"/>
              <w:left w:val="single" w:sz="4" w:space="0" w:color="auto"/>
              <w:bottom w:val="single" w:sz="4" w:space="0" w:color="auto"/>
              <w:right w:val="single" w:sz="12" w:space="0" w:color="auto"/>
            </w:tcBorders>
            <w:vAlign w:val="center"/>
          </w:tcPr>
          <w:p w:rsidR="00E84EC9" w:rsidRPr="00CF0F29" w:rsidRDefault="00E84EC9" w:rsidP="00E84EC9">
            <w:pPr>
              <w:ind w:left="57"/>
              <w:rPr>
                <w:rFonts w:ascii="Arial" w:hAnsi="Arial" w:cs="Arial"/>
                <w:spacing w:val="-2"/>
                <w:w w:val="95"/>
                <w:sz w:val="16"/>
                <w:szCs w:val="16"/>
              </w:rPr>
            </w:pPr>
            <w:r w:rsidRPr="00CF0F29">
              <w:rPr>
                <w:rFonts w:ascii="Arial" w:hAnsi="Arial" w:cs="Arial"/>
                <w:spacing w:val="-2"/>
                <w:w w:val="95"/>
                <w:sz w:val="16"/>
                <w:szCs w:val="16"/>
              </w:rPr>
              <w:t>sądowego</w:t>
            </w:r>
          </w:p>
        </w:tc>
        <w:tc>
          <w:tcPr>
            <w:tcW w:w="425" w:type="dxa"/>
            <w:tcBorders>
              <w:top w:val="single" w:sz="4" w:space="0" w:color="auto"/>
              <w:left w:val="single" w:sz="12" w:space="0" w:color="auto"/>
              <w:bottom w:val="single" w:sz="4"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9</w:t>
            </w:r>
          </w:p>
        </w:tc>
        <w:tc>
          <w:tcPr>
            <w:tcW w:w="913"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2" w:space="0" w:color="auto"/>
            </w:tcBorders>
            <w:vAlign w:val="center"/>
          </w:tcPr>
          <w:p w:rsidR="00E84EC9" w:rsidRDefault="00E84EC9">
            <w:pPr>
              <w:jc w:val="right"/>
              <w:rPr>
                <w:rFonts w:ascii="Arial" w:hAnsi="Arial" w:cs="Arial"/>
                <w:color w:val="000000"/>
                <w:sz w:val="14"/>
                <w:szCs w:val="14"/>
              </w:rPr>
            </w:pPr>
          </w:p>
        </w:tc>
      </w:tr>
      <w:tr w:rsidR="00E84EC9" w:rsidRPr="00CF0F29" w:rsidTr="00E84EC9">
        <w:trPr>
          <w:cantSplit/>
          <w:trHeight w:val="406"/>
        </w:trPr>
        <w:tc>
          <w:tcPr>
            <w:tcW w:w="2410" w:type="dxa"/>
            <w:vMerge/>
            <w:tcBorders>
              <w:left w:val="single" w:sz="8" w:space="0" w:color="auto"/>
              <w:bottom w:val="single" w:sz="4"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p>
        </w:tc>
        <w:tc>
          <w:tcPr>
            <w:tcW w:w="1418" w:type="dxa"/>
            <w:tcBorders>
              <w:top w:val="single" w:sz="4" w:space="0" w:color="auto"/>
              <w:left w:val="single" w:sz="4" w:space="0" w:color="auto"/>
              <w:bottom w:val="single" w:sz="4" w:space="0" w:color="auto"/>
              <w:right w:val="single" w:sz="12" w:space="0" w:color="auto"/>
            </w:tcBorders>
            <w:vAlign w:val="center"/>
          </w:tcPr>
          <w:p w:rsidR="00E84EC9" w:rsidRPr="00CF0F29" w:rsidRDefault="00E84EC9" w:rsidP="00E84EC9">
            <w:pPr>
              <w:rPr>
                <w:rFonts w:ascii="Arial" w:hAnsi="Arial" w:cs="Arial"/>
                <w:spacing w:val="-2"/>
                <w:w w:val="95"/>
                <w:sz w:val="16"/>
                <w:szCs w:val="16"/>
              </w:rPr>
            </w:pPr>
            <w:r w:rsidRPr="00CF0F29">
              <w:rPr>
                <w:rFonts w:ascii="Arial" w:hAnsi="Arial" w:cs="Arial"/>
                <w:spacing w:val="-2"/>
                <w:w w:val="95"/>
                <w:sz w:val="16"/>
                <w:szCs w:val="16"/>
              </w:rPr>
              <w:t xml:space="preserve"> wykonawczego</w:t>
            </w:r>
          </w:p>
        </w:tc>
        <w:tc>
          <w:tcPr>
            <w:tcW w:w="425" w:type="dxa"/>
            <w:tcBorders>
              <w:top w:val="single" w:sz="4" w:space="0" w:color="auto"/>
              <w:left w:val="single" w:sz="12" w:space="0" w:color="auto"/>
              <w:bottom w:val="single" w:sz="12"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03</w:t>
            </w:r>
          </w:p>
        </w:tc>
        <w:tc>
          <w:tcPr>
            <w:tcW w:w="1134"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6</w:t>
            </w:r>
          </w:p>
        </w:tc>
        <w:tc>
          <w:tcPr>
            <w:tcW w:w="913"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12" w:space="0" w:color="auto"/>
              <w:right w:val="single" w:sz="12" w:space="0" w:color="auto"/>
            </w:tcBorders>
            <w:vAlign w:val="center"/>
          </w:tcPr>
          <w:p w:rsidR="00E84EC9" w:rsidRDefault="00E84EC9">
            <w:pPr>
              <w:jc w:val="right"/>
              <w:rPr>
                <w:rFonts w:ascii="Arial" w:hAnsi="Arial" w:cs="Arial"/>
                <w:color w:val="000000"/>
                <w:sz w:val="14"/>
                <w:szCs w:val="14"/>
              </w:rPr>
            </w:pPr>
          </w:p>
        </w:tc>
      </w:tr>
    </w:tbl>
    <w:p w:rsidR="0002718E" w:rsidRPr="00CF0F29" w:rsidRDefault="0002718E">
      <w:pPr>
        <w:pStyle w:val="Legenda"/>
        <w:spacing w:after="40"/>
        <w:rPr>
          <w:rFonts w:cs="Arial"/>
          <w:sz w:val="24"/>
          <w:szCs w:val="24"/>
        </w:rPr>
      </w:pPr>
    </w:p>
    <w:p w:rsidR="009C0996" w:rsidRPr="00657354" w:rsidRDefault="009C0996" w:rsidP="009C0996">
      <w:pPr>
        <w:pStyle w:val="Legenda"/>
        <w:spacing w:after="40"/>
        <w:rPr>
          <w:rFonts w:cs="Arial"/>
          <w:sz w:val="24"/>
          <w:szCs w:val="24"/>
        </w:rPr>
      </w:pPr>
      <w:r w:rsidRPr="00657354">
        <w:rPr>
          <w:rFonts w:cs="Arial"/>
          <w:sz w:val="24"/>
          <w:szCs w:val="24"/>
        </w:rPr>
        <w:t xml:space="preserve">Dział </w:t>
      </w:r>
      <w:r w:rsidRPr="00E84EC9">
        <w:rPr>
          <w:rFonts w:cs="Arial"/>
          <w:sz w:val="24"/>
          <w:szCs w:val="24"/>
        </w:rPr>
        <w:t xml:space="preserve">3.1.b. </w:t>
      </w:r>
      <w:r w:rsidRPr="00657354">
        <w:rPr>
          <w:rFonts w:cs="Arial"/>
          <w:sz w:val="24"/>
          <w:szCs w:val="24"/>
        </w:rPr>
        <w:t>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CF0F29" w:rsidRPr="00657354"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Ogółem</w:t>
            </w:r>
          </w:p>
          <w:p w:rsidR="00CF0F29" w:rsidRPr="00657354" w:rsidRDefault="00CF0F29" w:rsidP="00E84EC9">
            <w:pPr>
              <w:spacing w:line="130" w:lineRule="exact"/>
              <w:jc w:val="center"/>
              <w:rPr>
                <w:rFonts w:ascii="Arial" w:hAnsi="Arial" w:cs="Arial"/>
                <w:sz w:val="12"/>
              </w:rPr>
            </w:pPr>
            <w:r w:rsidRPr="00657354">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Z tego od daty wyroku (postanowienia) sądu rejonowego do daty wpływu do sądu okręgowego lub apelacyjnego upłynął okres</w:t>
            </w:r>
          </w:p>
        </w:tc>
      </w:tr>
      <w:tr w:rsidR="00CF0F29" w:rsidRPr="00657354" w:rsidTr="00E84EC9">
        <w:trPr>
          <w:cantSplit/>
          <w:trHeight w:hRule="exact" w:val="280"/>
        </w:trPr>
        <w:tc>
          <w:tcPr>
            <w:tcW w:w="4253" w:type="dxa"/>
            <w:gridSpan w:val="3"/>
            <w:vMerge/>
            <w:tcBorders>
              <w:top w:val="nil"/>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p>
        </w:tc>
        <w:tc>
          <w:tcPr>
            <w:tcW w:w="913" w:type="dxa"/>
            <w:tcBorders>
              <w:lef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do 2 mies.</w:t>
            </w:r>
          </w:p>
        </w:tc>
        <w:tc>
          <w:tcPr>
            <w:tcW w:w="1080" w:type="dxa"/>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2 do</w:t>
            </w:r>
          </w:p>
          <w:p w:rsidR="00CF0F29" w:rsidRPr="00657354" w:rsidRDefault="00CF0F29" w:rsidP="00E84EC9">
            <w:pPr>
              <w:spacing w:line="120" w:lineRule="exact"/>
              <w:jc w:val="center"/>
              <w:rPr>
                <w:rFonts w:ascii="Arial" w:hAnsi="Arial" w:cs="Arial"/>
                <w:sz w:val="12"/>
              </w:rPr>
            </w:pPr>
            <w:r w:rsidRPr="00657354">
              <w:rPr>
                <w:rFonts w:ascii="Arial" w:hAnsi="Arial" w:cs="Arial"/>
                <w:sz w:val="12"/>
              </w:rPr>
              <w:t>3 mies.</w:t>
            </w:r>
          </w:p>
        </w:tc>
        <w:tc>
          <w:tcPr>
            <w:tcW w:w="1080" w:type="dxa"/>
            <w:tcBorders>
              <w:top w:val="single" w:sz="4" w:space="0" w:color="auto"/>
              <w:bottom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ponad 9 mies.</w:t>
            </w:r>
          </w:p>
        </w:tc>
      </w:tr>
      <w:tr w:rsidR="00CF0F29" w:rsidRPr="00657354" w:rsidTr="00E84EC9">
        <w:trPr>
          <w:cantSplit/>
          <w:trHeight w:hRule="exact" w:val="160"/>
        </w:trPr>
        <w:tc>
          <w:tcPr>
            <w:tcW w:w="4253" w:type="dxa"/>
            <w:gridSpan w:val="3"/>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1</w:t>
            </w:r>
          </w:p>
        </w:tc>
        <w:tc>
          <w:tcPr>
            <w:tcW w:w="913" w:type="dxa"/>
            <w:tcBorders>
              <w:left w:val="single" w:sz="8" w:space="0" w:color="auto"/>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2</w:t>
            </w:r>
          </w:p>
        </w:tc>
        <w:tc>
          <w:tcPr>
            <w:tcW w:w="1080" w:type="dxa"/>
            <w:tcBorders>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3</w:t>
            </w:r>
          </w:p>
        </w:tc>
        <w:tc>
          <w:tcPr>
            <w:tcW w:w="1080" w:type="dxa"/>
            <w:tcBorders>
              <w:top w:val="nil"/>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4</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6</w:t>
            </w:r>
          </w:p>
        </w:tc>
      </w:tr>
      <w:tr w:rsidR="00E84EC9" w:rsidRPr="00657354" w:rsidTr="00E84EC9">
        <w:trPr>
          <w:cantSplit/>
          <w:trHeight w:val="360"/>
        </w:trPr>
        <w:tc>
          <w:tcPr>
            <w:tcW w:w="3828" w:type="dxa"/>
            <w:gridSpan w:val="2"/>
            <w:tcBorders>
              <w:top w:val="single" w:sz="4" w:space="0" w:color="auto"/>
              <w:left w:val="single" w:sz="8" w:space="0" w:color="auto"/>
              <w:bottom w:val="single" w:sz="4" w:space="0" w:color="auto"/>
              <w:right w:val="single" w:sz="12" w:space="0" w:color="auto"/>
            </w:tcBorders>
            <w:vAlign w:val="center"/>
          </w:tcPr>
          <w:p w:rsidR="00E84EC9" w:rsidRPr="00657354" w:rsidRDefault="00E84EC9" w:rsidP="00E84EC9">
            <w:pPr>
              <w:ind w:left="57"/>
              <w:rPr>
                <w:rFonts w:ascii="Arial" w:hAnsi="Arial" w:cs="Arial"/>
                <w:spacing w:val="-2"/>
                <w:w w:val="95"/>
                <w:sz w:val="16"/>
                <w:szCs w:val="16"/>
              </w:rPr>
            </w:pPr>
            <w:r w:rsidRPr="00657354">
              <w:rPr>
                <w:rFonts w:ascii="Arial" w:hAnsi="Arial" w:cs="Arial"/>
                <w:spacing w:val="-2"/>
                <w:w w:val="95"/>
                <w:sz w:val="16"/>
                <w:szCs w:val="16"/>
              </w:rPr>
              <w:t>Apelacyjnych Ka</w:t>
            </w:r>
          </w:p>
        </w:tc>
        <w:tc>
          <w:tcPr>
            <w:tcW w:w="425" w:type="dxa"/>
            <w:tcBorders>
              <w:top w:val="single" w:sz="12" w:space="0" w:color="auto"/>
              <w:left w:val="single" w:sz="12" w:space="0" w:color="auto"/>
              <w:bottom w:val="single" w:sz="4" w:space="0" w:color="auto"/>
              <w:right w:val="single" w:sz="4" w:space="0" w:color="auto"/>
            </w:tcBorders>
            <w:vAlign w:val="center"/>
          </w:tcPr>
          <w:p w:rsidR="00E84EC9" w:rsidRPr="00657354" w:rsidRDefault="00E84EC9" w:rsidP="00E84EC9">
            <w:pPr>
              <w:ind w:left="57"/>
              <w:jc w:val="center"/>
              <w:rPr>
                <w:rFonts w:ascii="Arial" w:hAnsi="Arial" w:cs="Arial"/>
                <w:spacing w:val="-4"/>
                <w:w w:val="95"/>
                <w:sz w:val="16"/>
                <w:szCs w:val="16"/>
              </w:rPr>
            </w:pPr>
            <w:r w:rsidRPr="00657354">
              <w:rPr>
                <w:rFonts w:ascii="Arial" w:hAnsi="Arial" w:cs="Arial"/>
                <w:spacing w:val="-4"/>
                <w:w w:val="95"/>
                <w:sz w:val="16"/>
                <w:szCs w:val="16"/>
              </w:rPr>
              <w:t>01</w:t>
            </w:r>
          </w:p>
        </w:tc>
        <w:tc>
          <w:tcPr>
            <w:tcW w:w="1134"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203</w:t>
            </w:r>
          </w:p>
        </w:tc>
        <w:tc>
          <w:tcPr>
            <w:tcW w:w="913"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66</w:t>
            </w:r>
          </w:p>
        </w:tc>
        <w:tc>
          <w:tcPr>
            <w:tcW w:w="1080"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88</w:t>
            </w:r>
          </w:p>
        </w:tc>
        <w:tc>
          <w:tcPr>
            <w:tcW w:w="1080"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45</w:t>
            </w:r>
          </w:p>
        </w:tc>
        <w:tc>
          <w:tcPr>
            <w:tcW w:w="1080"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2" w:space="0" w:color="auto"/>
              <w:left w:val="single" w:sz="4" w:space="0" w:color="auto"/>
              <w:bottom w:val="single" w:sz="4" w:space="0" w:color="auto"/>
              <w:right w:val="single" w:sz="12"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w:t>
            </w:r>
          </w:p>
        </w:tc>
      </w:tr>
      <w:tr w:rsidR="00DA4C0B" w:rsidRPr="00657354" w:rsidTr="00E84EC9">
        <w:trPr>
          <w:cantSplit/>
          <w:trHeight w:val="353"/>
        </w:trPr>
        <w:tc>
          <w:tcPr>
            <w:tcW w:w="910" w:type="dxa"/>
            <w:vMerge w:val="restart"/>
            <w:tcBorders>
              <w:top w:val="single" w:sz="4" w:space="0" w:color="auto"/>
              <w:left w:val="single" w:sz="8"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 tego</w:t>
            </w:r>
          </w:p>
        </w:tc>
        <w:tc>
          <w:tcPr>
            <w:tcW w:w="2918" w:type="dxa"/>
            <w:tcBorders>
              <w:top w:val="single" w:sz="4" w:space="0" w:color="auto"/>
              <w:left w:val="single" w:sz="4"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przestępstwa</w:t>
            </w:r>
          </w:p>
        </w:tc>
        <w:tc>
          <w:tcPr>
            <w:tcW w:w="425" w:type="dxa"/>
            <w:tcBorders>
              <w:top w:val="single" w:sz="4" w:space="0" w:color="auto"/>
              <w:left w:val="single" w:sz="12"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170</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47</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76</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43</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2"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w:t>
            </w:r>
          </w:p>
        </w:tc>
      </w:tr>
      <w:tr w:rsidR="00DA4C0B" w:rsidRPr="00657354" w:rsidTr="00E84EC9">
        <w:trPr>
          <w:cantSplit/>
          <w:trHeight w:val="353"/>
        </w:trPr>
        <w:tc>
          <w:tcPr>
            <w:tcW w:w="910" w:type="dxa"/>
            <w:vMerge/>
            <w:tcBorders>
              <w:left w:val="single" w:sz="8" w:space="0" w:color="auto"/>
              <w:bottom w:val="single" w:sz="4"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p>
        </w:tc>
        <w:tc>
          <w:tcPr>
            <w:tcW w:w="2918" w:type="dxa"/>
            <w:tcBorders>
              <w:top w:val="single" w:sz="4" w:space="0" w:color="auto"/>
              <w:left w:val="single" w:sz="4"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wykroczenia</w:t>
            </w:r>
          </w:p>
        </w:tc>
        <w:tc>
          <w:tcPr>
            <w:tcW w:w="425" w:type="dxa"/>
            <w:tcBorders>
              <w:top w:val="single" w:sz="4" w:space="0" w:color="auto"/>
              <w:left w:val="single" w:sz="12"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33</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19</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2" w:space="0" w:color="auto"/>
            </w:tcBorders>
            <w:vAlign w:val="center"/>
          </w:tcPr>
          <w:p w:rsidR="00DA4C0B" w:rsidRDefault="00DA4C0B">
            <w:pPr>
              <w:jc w:val="right"/>
              <w:rPr>
                <w:rFonts w:ascii="Arial" w:hAnsi="Arial" w:cs="Arial"/>
                <w:color w:val="000000"/>
                <w:sz w:val="14"/>
                <w:szCs w:val="14"/>
              </w:rPr>
            </w:pPr>
          </w:p>
        </w:tc>
      </w:tr>
      <w:tr w:rsidR="00DA4C0B" w:rsidRPr="00657354" w:rsidTr="00E84EC9">
        <w:trPr>
          <w:cantSplit/>
          <w:trHeight w:val="410"/>
        </w:trPr>
        <w:tc>
          <w:tcPr>
            <w:tcW w:w="3828" w:type="dxa"/>
            <w:gridSpan w:val="2"/>
            <w:tcBorders>
              <w:top w:val="single" w:sz="4" w:space="0" w:color="auto"/>
              <w:left w:val="single" w:sz="8"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Zażaleniowych Kz</w:t>
            </w:r>
          </w:p>
        </w:tc>
        <w:tc>
          <w:tcPr>
            <w:tcW w:w="425" w:type="dxa"/>
            <w:tcBorders>
              <w:top w:val="single" w:sz="4" w:space="0" w:color="auto"/>
              <w:left w:val="single" w:sz="12"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129</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121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2" w:space="0" w:color="auto"/>
            </w:tcBorders>
            <w:vAlign w:val="center"/>
          </w:tcPr>
          <w:p w:rsidR="00DA4C0B" w:rsidRDefault="00DA4C0B">
            <w:pPr>
              <w:jc w:val="right"/>
              <w:rPr>
                <w:rFonts w:ascii="Arial" w:hAnsi="Arial" w:cs="Arial"/>
                <w:color w:val="000000"/>
                <w:sz w:val="14"/>
                <w:szCs w:val="14"/>
              </w:rPr>
            </w:pPr>
          </w:p>
        </w:tc>
      </w:tr>
      <w:tr w:rsidR="00DA4C0B" w:rsidRPr="00657354" w:rsidTr="00E84EC9">
        <w:trPr>
          <w:cantSplit/>
          <w:trHeight w:val="308"/>
        </w:trPr>
        <w:tc>
          <w:tcPr>
            <w:tcW w:w="3828" w:type="dxa"/>
            <w:gridSpan w:val="2"/>
            <w:tcBorders>
              <w:top w:val="single" w:sz="4" w:space="0" w:color="auto"/>
              <w:left w:val="single" w:sz="8"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Kzw</w:t>
            </w:r>
          </w:p>
        </w:tc>
        <w:tc>
          <w:tcPr>
            <w:tcW w:w="425" w:type="dxa"/>
            <w:tcBorders>
              <w:top w:val="single" w:sz="4" w:space="0" w:color="auto"/>
              <w:left w:val="single" w:sz="12" w:space="0" w:color="auto"/>
              <w:bottom w:val="single" w:sz="12"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noProof/>
                <w:spacing w:val="-4"/>
                <w:w w:val="95"/>
                <w:sz w:val="16"/>
                <w:szCs w:val="16"/>
              </w:rPr>
              <w:t>05</w:t>
            </w:r>
          </w:p>
        </w:tc>
        <w:tc>
          <w:tcPr>
            <w:tcW w:w="1134"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137</w:t>
            </w:r>
          </w:p>
        </w:tc>
        <w:tc>
          <w:tcPr>
            <w:tcW w:w="913"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127</w:t>
            </w:r>
          </w:p>
        </w:tc>
        <w:tc>
          <w:tcPr>
            <w:tcW w:w="1080"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12" w:space="0" w:color="auto"/>
              <w:right w:val="single" w:sz="12" w:space="0" w:color="auto"/>
            </w:tcBorders>
            <w:vAlign w:val="center"/>
          </w:tcPr>
          <w:p w:rsidR="00DA4C0B" w:rsidRDefault="00DA4C0B">
            <w:pPr>
              <w:jc w:val="right"/>
              <w:rPr>
                <w:rFonts w:ascii="Arial" w:hAnsi="Arial" w:cs="Arial"/>
                <w:color w:val="000000"/>
                <w:sz w:val="14"/>
                <w:szCs w:val="14"/>
              </w:rPr>
            </w:pPr>
          </w:p>
        </w:tc>
      </w:tr>
    </w:tbl>
    <w:p w:rsidR="009C0996" w:rsidRPr="009C0996" w:rsidRDefault="009C0996" w:rsidP="009C0996"/>
    <w:p w:rsidR="00563A25" w:rsidRPr="00657354" w:rsidRDefault="00563A25" w:rsidP="00563A25">
      <w:pPr>
        <w:pStyle w:val="Nagwek5"/>
        <w:spacing w:before="60"/>
        <w:jc w:val="left"/>
        <w:rPr>
          <w:rFonts w:cs="Arial"/>
          <w:sz w:val="24"/>
          <w:szCs w:val="24"/>
        </w:rPr>
      </w:pPr>
      <w:r w:rsidRPr="00657354">
        <w:rPr>
          <w:rFonts w:cs="Arial"/>
          <w:sz w:val="24"/>
          <w:szCs w:val="24"/>
        </w:rPr>
        <w:t xml:space="preserve">Dział 3.2. Liczba spraw karnych,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37"/>
        <w:gridCol w:w="1417"/>
        <w:gridCol w:w="1131"/>
        <w:gridCol w:w="1440"/>
        <w:gridCol w:w="1453"/>
        <w:gridCol w:w="1453"/>
        <w:gridCol w:w="1453"/>
      </w:tblGrid>
      <w:tr w:rsidR="00563A25" w:rsidRPr="00657354" w:rsidTr="00041F66">
        <w:trPr>
          <w:cantSplit/>
          <w:trHeight w:hRule="exact" w:val="200"/>
        </w:trPr>
        <w:tc>
          <w:tcPr>
            <w:tcW w:w="2317" w:type="dxa"/>
            <w:gridSpan w:val="2"/>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Rodzaje spraw</w:t>
            </w:r>
          </w:p>
        </w:tc>
        <w:tc>
          <w:tcPr>
            <w:tcW w:w="1417" w:type="dxa"/>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Ogółem</w:t>
            </w:r>
          </w:p>
          <w:p w:rsidR="00563A25" w:rsidRPr="00657354" w:rsidRDefault="00563A25" w:rsidP="00041F66">
            <w:pPr>
              <w:spacing w:line="120" w:lineRule="exact"/>
              <w:jc w:val="center"/>
              <w:rPr>
                <w:rFonts w:ascii="Arial" w:hAnsi="Arial" w:cs="Arial"/>
                <w:sz w:val="12"/>
              </w:rPr>
            </w:pPr>
            <w:r w:rsidRPr="00657354">
              <w:rPr>
                <w:rFonts w:ascii="Arial" w:hAnsi="Arial" w:cs="Arial"/>
                <w:sz w:val="12"/>
              </w:rPr>
              <w:t>(suma k. 2do 6)</w:t>
            </w:r>
          </w:p>
        </w:tc>
        <w:tc>
          <w:tcPr>
            <w:tcW w:w="6930" w:type="dxa"/>
            <w:gridSpan w:val="5"/>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W tym w terminie</w:t>
            </w:r>
          </w:p>
        </w:tc>
      </w:tr>
      <w:tr w:rsidR="00563A25" w:rsidRPr="00657354" w:rsidTr="00041F66">
        <w:trPr>
          <w:cantSplit/>
          <w:trHeight w:val="267"/>
        </w:trPr>
        <w:tc>
          <w:tcPr>
            <w:tcW w:w="2317" w:type="dxa"/>
            <w:gridSpan w:val="2"/>
            <w:vMerge/>
            <w:vAlign w:val="center"/>
          </w:tcPr>
          <w:p w:rsidR="00563A25" w:rsidRPr="00657354" w:rsidRDefault="00563A25" w:rsidP="00041F66">
            <w:pPr>
              <w:spacing w:line="120" w:lineRule="exact"/>
              <w:jc w:val="center"/>
              <w:rPr>
                <w:rFonts w:ascii="Arial" w:hAnsi="Arial" w:cs="Arial"/>
                <w:sz w:val="12"/>
              </w:rPr>
            </w:pPr>
          </w:p>
        </w:tc>
        <w:tc>
          <w:tcPr>
            <w:tcW w:w="1417" w:type="dxa"/>
            <w:vMerge/>
            <w:vAlign w:val="center"/>
          </w:tcPr>
          <w:p w:rsidR="00563A25" w:rsidRPr="00657354" w:rsidRDefault="00563A25" w:rsidP="00041F66">
            <w:pPr>
              <w:spacing w:line="120" w:lineRule="exact"/>
              <w:jc w:val="center"/>
              <w:rPr>
                <w:rFonts w:ascii="Arial" w:hAnsi="Arial" w:cs="Arial"/>
                <w:sz w:val="12"/>
              </w:rPr>
            </w:pP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do 1  miesiąca</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1 do 2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2 do 3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3 do 6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ponad 6 mies.</w:t>
            </w:r>
          </w:p>
        </w:tc>
      </w:tr>
      <w:tr w:rsidR="00563A25" w:rsidRPr="00657354" w:rsidTr="00041F66">
        <w:trPr>
          <w:cantSplit/>
          <w:trHeight w:hRule="exact" w:val="136"/>
        </w:trPr>
        <w:tc>
          <w:tcPr>
            <w:tcW w:w="2317" w:type="dxa"/>
            <w:gridSpan w:val="2"/>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0</w:t>
            </w:r>
          </w:p>
        </w:tc>
        <w:tc>
          <w:tcPr>
            <w:tcW w:w="1417"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1</w:t>
            </w: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2</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3</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4</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5</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6</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Apelacyjne (Ka) ogółem</w:t>
            </w:r>
          </w:p>
        </w:tc>
        <w:tc>
          <w:tcPr>
            <w:tcW w:w="337" w:type="dxa"/>
            <w:tcBorders>
              <w:top w:val="single" w:sz="18"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01</w:t>
            </w:r>
          </w:p>
        </w:tc>
        <w:tc>
          <w:tcPr>
            <w:tcW w:w="1417"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196</w:t>
            </w:r>
          </w:p>
        </w:tc>
        <w:tc>
          <w:tcPr>
            <w:tcW w:w="1131"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156</w:t>
            </w:r>
          </w:p>
        </w:tc>
        <w:tc>
          <w:tcPr>
            <w:tcW w:w="1440"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37</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02</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171</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134</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34</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03</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25</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22</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Zażaleniowe (Kz) ogółem</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04</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121</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111</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05</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113</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103</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06</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8</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8</w:t>
            </w:r>
          </w:p>
        </w:tc>
        <w:tc>
          <w:tcPr>
            <w:tcW w:w="1440"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Kzw</w:t>
            </w:r>
          </w:p>
        </w:tc>
        <w:tc>
          <w:tcPr>
            <w:tcW w:w="337" w:type="dxa"/>
            <w:tcBorders>
              <w:left w:val="single" w:sz="18" w:space="0" w:color="auto"/>
              <w:bottom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07</w:t>
            </w:r>
          </w:p>
        </w:tc>
        <w:tc>
          <w:tcPr>
            <w:tcW w:w="1417"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151</w:t>
            </w:r>
          </w:p>
        </w:tc>
        <w:tc>
          <w:tcPr>
            <w:tcW w:w="1131"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150</w:t>
            </w:r>
          </w:p>
        </w:tc>
        <w:tc>
          <w:tcPr>
            <w:tcW w:w="1440"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t xml:space="preserve"> </w:t>
      </w:r>
    </w:p>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w:t>
            </w:r>
            <w:r w:rsidR="00451833" w:rsidRPr="00451833">
              <w:rPr>
                <w:rFonts w:ascii="Arial PL" w:hAnsi="Arial PL"/>
                <w:sz w:val="12"/>
              </w:rPr>
              <w:t>. 344a § 1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 xml:space="preserve">Wniosek o przedłużenie zakreślonego  terminu (art. </w:t>
            </w:r>
            <w:r w:rsidR="00451833" w:rsidRPr="00451833">
              <w:rPr>
                <w:rFonts w:ascii="Arial PL" w:hAnsi="Arial PL"/>
                <w:sz w:val="12"/>
              </w:rPr>
              <w:t>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 xml:space="preserve">Przedłużenie zakreślonego terminu do przedstawienia dowodów </w:t>
            </w:r>
            <w:r w:rsidR="00ED750E" w:rsidRPr="00ED750E">
              <w:rPr>
                <w:rFonts w:ascii="Arial PL" w:hAnsi="Arial PL"/>
                <w:sz w:val="12"/>
              </w:rPr>
              <w:t>(art.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3107C7" w:rsidRPr="003107C7">
              <w:rPr>
                <w:rFonts w:ascii="Arial PL" w:hAnsi="Arial PL"/>
                <w:sz w:val="12"/>
              </w:rPr>
              <w:t>344a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w:t>
            </w:r>
            <w:r w:rsidRPr="000C741C">
              <w:rPr>
                <w:rFonts w:ascii="Arial PL" w:hAnsi="Arial PL"/>
                <w:sz w:val="12"/>
              </w:rPr>
              <w:t xml:space="preserve">. </w:t>
            </w:r>
            <w:r w:rsidR="000C741C" w:rsidRPr="000C741C">
              <w:rPr>
                <w:rFonts w:ascii="Arial PL" w:hAnsi="Arial PL"/>
                <w:sz w:val="12"/>
              </w:rPr>
              <w:t xml:space="preserve">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 xml:space="preserve">Przedłużenie zakreślonego terminu do przed-stawienia dowodów </w:t>
            </w:r>
            <w:r w:rsidR="000C741C" w:rsidRPr="000C741C">
              <w:rPr>
                <w:rFonts w:ascii="Arial PL" w:hAnsi="Arial PL"/>
                <w:sz w:val="12"/>
              </w:rPr>
              <w:t>(art. 396a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 xml:space="preserve">Odszkodowania lub zadośćuczynienia z tytułu uznania za nieważne orzeczeń wobec osób represjonowanych... (ustawa z 1991 r. </w:t>
            </w:r>
            <w:r w:rsidR="00BD7B44" w:rsidRPr="00BD7B44">
              <w:rPr>
                <w:sz w:val="12"/>
              </w:rPr>
              <w:t>Dz. U. z 2015 r., poz. 1583)</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1.070.000,00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370.000,00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553.526,31</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600.000,00</w:t>
            </w: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20</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p>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341"/>
      </w:tblGrid>
      <w:tr w:rsidR="009C0D8A" w:rsidRPr="008D1A9C" w:rsidTr="00DF7401">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341"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DF7401">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341"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854DF0">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341"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341"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341"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7</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10</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13</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9</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10</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3</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2</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1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gridCol w:w="510"/>
        <w:gridCol w:w="1110"/>
      </w:tblGrid>
      <w:tr w:rsidR="009C0D8A" w:rsidRPr="008D1A9C" w:rsidTr="003A2283">
        <w:trPr>
          <w:trHeight w:val="795"/>
        </w:trPr>
        <w:tc>
          <w:tcPr>
            <w:tcW w:w="4248" w:type="dxa"/>
            <w:gridSpan w:val="4"/>
            <w:vMerge w:val="restart"/>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c>
          <w:tcPr>
            <w:tcW w:w="1620" w:type="dxa"/>
            <w:gridSpan w:val="2"/>
            <w:vMerge w:val="restart"/>
            <w:tcBorders>
              <w:left w:val="double" w:sz="12" w:space="0" w:color="auto"/>
            </w:tcBorders>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 xml:space="preserve">9.1.3. Państwa </w:t>
            </w:r>
            <w:r w:rsidR="00F9351E" w:rsidRPr="008D1A9C">
              <w:rPr>
                <w:rFonts w:ascii="Arial" w:hAnsi="Arial" w:cs="Arial"/>
                <w:b/>
                <w:color w:val="000000"/>
                <w:sz w:val="18"/>
                <w:szCs w:val="18"/>
              </w:rPr>
              <w:t xml:space="preserve">wykonania nakazu </w:t>
            </w:r>
            <w:r w:rsidRPr="008D1A9C">
              <w:rPr>
                <w:rFonts w:ascii="Arial" w:hAnsi="Arial" w:cs="Arial"/>
                <w:b/>
                <w:color w:val="000000"/>
                <w:sz w:val="18"/>
                <w:szCs w:val="18"/>
              </w:rPr>
              <w:t>zrealizowały ENA</w:t>
            </w:r>
          </w:p>
        </w:tc>
      </w:tr>
      <w:tr w:rsidR="009C0D8A" w:rsidRPr="008D1A9C" w:rsidTr="003A2283">
        <w:trPr>
          <w:trHeight w:val="540"/>
        </w:trPr>
        <w:tc>
          <w:tcPr>
            <w:tcW w:w="4248" w:type="dxa"/>
            <w:gridSpan w:val="4"/>
            <w:vMerge/>
            <w:shd w:val="clear" w:color="auto" w:fill="auto"/>
            <w:vAlign w:val="center"/>
          </w:tcPr>
          <w:p w:rsidR="00FC1EEE" w:rsidRPr="008D1A9C" w:rsidRDefault="00FC1EEE" w:rsidP="000B71BF">
            <w:pPr>
              <w:jc w:val="center"/>
              <w:rPr>
                <w:rFonts w:ascii="Arial" w:hAnsi="Arial" w:cs="Arial"/>
                <w:b/>
                <w:color w:val="000000"/>
                <w:sz w:val="18"/>
                <w:szCs w:val="18"/>
              </w:rPr>
            </w:pPr>
          </w:p>
        </w:tc>
        <w:tc>
          <w:tcPr>
            <w:tcW w:w="1080" w:type="dxa"/>
            <w:vMerge w:val="restart"/>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FC1EEE" w:rsidRPr="008D1A9C" w:rsidRDefault="00FC1EEE" w:rsidP="00C0253F">
            <w:pPr>
              <w:rPr>
                <w:rFonts w:ascii="Arial" w:hAnsi="Arial" w:cs="Arial"/>
                <w:b/>
                <w:color w:val="000000"/>
                <w:sz w:val="18"/>
                <w:szCs w:val="18"/>
              </w:rPr>
            </w:pPr>
          </w:p>
        </w:tc>
      </w:tr>
      <w:tr w:rsidR="009C0D8A" w:rsidRPr="008D1A9C" w:rsidTr="003A2283">
        <w:trPr>
          <w:trHeight w:val="885"/>
        </w:trPr>
        <w:tc>
          <w:tcPr>
            <w:tcW w:w="4248" w:type="dxa"/>
            <w:gridSpan w:val="4"/>
            <w:vMerge/>
            <w:shd w:val="clear" w:color="auto" w:fill="auto"/>
            <w:vAlign w:val="center"/>
          </w:tcPr>
          <w:p w:rsidR="003A2283" w:rsidRPr="008D1A9C" w:rsidRDefault="003A2283" w:rsidP="000B71BF">
            <w:pPr>
              <w:jc w:val="center"/>
              <w:rPr>
                <w:rFonts w:ascii="Arial" w:hAnsi="Arial" w:cs="Arial"/>
                <w:b/>
                <w:color w:val="000000"/>
                <w:sz w:val="18"/>
                <w:szCs w:val="18"/>
              </w:rPr>
            </w:pPr>
          </w:p>
        </w:tc>
        <w:tc>
          <w:tcPr>
            <w:tcW w:w="1080" w:type="dxa"/>
            <w:vMerge/>
            <w:shd w:val="clear" w:color="auto" w:fill="auto"/>
            <w:vAlign w:val="center"/>
          </w:tcPr>
          <w:p w:rsidR="003A2283" w:rsidRPr="008D1A9C" w:rsidRDefault="003A2283" w:rsidP="000B71BF">
            <w:pPr>
              <w:ind w:left="-62" w:right="-80"/>
              <w:jc w:val="center"/>
              <w:rPr>
                <w:rFonts w:ascii="Arial" w:hAnsi="Arial" w:cs="Arial"/>
                <w:b/>
                <w:color w:val="000000"/>
                <w:sz w:val="17"/>
                <w:szCs w:val="17"/>
              </w:rPr>
            </w:pP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double" w:sz="12" w:space="0" w:color="auto"/>
            </w:tcBorders>
            <w:shd w:val="clear" w:color="auto" w:fill="auto"/>
            <w:vAlign w:val="center"/>
          </w:tcPr>
          <w:p w:rsidR="003A2283" w:rsidRPr="008D1A9C" w:rsidRDefault="003A2283"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3A2283">
        <w:trPr>
          <w:trHeight w:val="194"/>
        </w:trPr>
        <w:tc>
          <w:tcPr>
            <w:tcW w:w="4248" w:type="dxa"/>
            <w:gridSpan w:val="4"/>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3A2283" w:rsidRPr="008D1A9C" w:rsidRDefault="008123D5"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double" w:sz="12" w:space="0" w:color="auto"/>
            </w:tcBorders>
            <w:shd w:val="clear" w:color="auto" w:fill="auto"/>
            <w:vAlign w:val="center"/>
          </w:tcPr>
          <w:p w:rsidR="003A2283" w:rsidRPr="008D1A9C" w:rsidRDefault="008123D5" w:rsidP="000B71BF">
            <w:pPr>
              <w:jc w:val="center"/>
              <w:rPr>
                <w:rFonts w:ascii="Arial" w:hAnsi="Arial" w:cs="Arial"/>
                <w:color w:val="000000"/>
                <w:sz w:val="12"/>
                <w:szCs w:val="12"/>
              </w:rPr>
            </w:pPr>
            <w:r w:rsidRPr="008D1A9C">
              <w:rPr>
                <w:rFonts w:ascii="Arial" w:hAnsi="Arial" w:cs="Arial"/>
                <w:color w:val="000000"/>
                <w:sz w:val="12"/>
                <w:szCs w:val="12"/>
              </w:rPr>
              <w:t>5</w:t>
            </w:r>
          </w:p>
        </w:tc>
        <w:tc>
          <w:tcPr>
            <w:tcW w:w="1620" w:type="dxa"/>
            <w:gridSpan w:val="2"/>
            <w:tcBorders>
              <w:left w:val="double" w:sz="12" w:space="0" w:color="auto"/>
              <w:bottom w:val="single" w:sz="4" w:space="0" w:color="auto"/>
            </w:tcBorders>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rsidTr="003A2283">
        <w:trPr>
          <w:trHeight w:val="264"/>
        </w:trPr>
        <w:tc>
          <w:tcPr>
            <w:tcW w:w="9447" w:type="dxa"/>
            <w:gridSpan w:val="9"/>
            <w:tcBorders>
              <w:right w:val="double" w:sz="12" w:space="0" w:color="auto"/>
            </w:tcBorders>
            <w:shd w:val="clear" w:color="auto" w:fill="auto"/>
            <w:vAlign w:val="center"/>
          </w:tcPr>
          <w:p w:rsidR="003A2283" w:rsidRPr="008D1A9C" w:rsidRDefault="003A2283"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0C54B8">
        <w:trPr>
          <w:trHeight w:val="370"/>
        </w:trPr>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11</w:t>
            </w: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19</w:t>
            </w:r>
          </w:p>
        </w:tc>
        <w:tc>
          <w:tcPr>
            <w:tcW w:w="1620" w:type="dxa"/>
            <w:gridSpan w:val="2"/>
            <w:vMerge/>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292"/>
        </w:trPr>
        <w:tc>
          <w:tcPr>
            <w:tcW w:w="752" w:type="dxa"/>
            <w:vMerge w:val="restart"/>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11</w:t>
            </w: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10</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18</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60"/>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31"/>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3A2283">
        <w:trPr>
          <w:trHeight w:val="353"/>
        </w:trPr>
        <w:tc>
          <w:tcPr>
            <w:tcW w:w="9447" w:type="dxa"/>
            <w:gridSpan w:val="9"/>
            <w:tcBorders>
              <w:right w:val="double" w:sz="12" w:space="0" w:color="auto"/>
            </w:tcBorders>
            <w:shd w:val="clear" w:color="auto" w:fill="auto"/>
            <w:vAlign w:val="center"/>
          </w:tcPr>
          <w:p w:rsidR="001234B7" w:rsidRPr="008D1A9C" w:rsidRDefault="00FD3A69" w:rsidP="00C0253F">
            <w:pPr>
              <w:rPr>
                <w:rFonts w:ascii="Arial" w:hAnsi="Arial" w:cs="Arial"/>
                <w:b/>
                <w:color w:val="000000"/>
                <w:sz w:val="18"/>
                <w:szCs w:val="18"/>
              </w:rPr>
            </w:pPr>
            <w:r w:rsidRPr="008D1A9C">
              <w:rPr>
                <w:rFonts w:ascii="Arial" w:hAnsi="Arial" w:cs="Arial"/>
                <w:b/>
                <w:color w:val="000000"/>
                <w:sz w:val="18"/>
                <w:szCs w:val="18"/>
              </w:rPr>
              <w:t>9</w:t>
            </w:r>
            <w:r w:rsidR="001234B7" w:rsidRPr="008D1A9C">
              <w:rPr>
                <w:rFonts w:ascii="Arial" w:hAnsi="Arial" w:cs="Arial"/>
                <w:b/>
                <w:color w:val="000000"/>
                <w:sz w:val="18"/>
                <w:szCs w:val="18"/>
              </w:rPr>
              <w:t>.1.2. P</w:t>
            </w:r>
            <w:r w:rsidR="00EB2BDB" w:rsidRPr="008D1A9C">
              <w:rPr>
                <w:rFonts w:ascii="Arial" w:hAnsi="Arial" w:cs="Arial"/>
                <w:b/>
                <w:color w:val="000000"/>
                <w:sz w:val="18"/>
                <w:szCs w:val="18"/>
              </w:rPr>
              <w:t xml:space="preserve">aństwa członkowskie </w:t>
            </w:r>
            <w:r w:rsidR="001234B7" w:rsidRPr="008D1A9C">
              <w:rPr>
                <w:rFonts w:ascii="Arial" w:hAnsi="Arial" w:cs="Arial"/>
                <w:b/>
                <w:color w:val="000000"/>
                <w:sz w:val="18"/>
                <w:szCs w:val="18"/>
              </w:rPr>
              <w:t>UE</w:t>
            </w:r>
          </w:p>
        </w:tc>
        <w:tc>
          <w:tcPr>
            <w:tcW w:w="1620" w:type="dxa"/>
            <w:gridSpan w:val="2"/>
            <w:vMerge/>
            <w:tcBorders>
              <w:left w:val="double" w:sz="12" w:space="0" w:color="auto"/>
              <w:bottom w:val="single" w:sz="12" w:space="0" w:color="auto"/>
              <w:tl2br w:val="single" w:sz="4" w:space="0" w:color="auto"/>
              <w:tr2bl w:val="single" w:sz="4" w:space="0" w:color="auto"/>
            </w:tcBorders>
            <w:shd w:val="clear" w:color="auto" w:fill="auto"/>
            <w:vAlign w:val="center"/>
          </w:tcPr>
          <w:p w:rsidR="001234B7" w:rsidRPr="008D1A9C" w:rsidRDefault="001234B7" w:rsidP="00C0253F">
            <w:pPr>
              <w:rPr>
                <w:rFonts w:ascii="Arial" w:hAnsi="Arial" w:cs="Arial"/>
                <w:b/>
                <w:color w:val="000000"/>
                <w:sz w:val="18"/>
                <w:szCs w:val="18"/>
              </w:rPr>
            </w:pPr>
          </w:p>
        </w:tc>
      </w:tr>
      <w:tr w:rsidR="009C0D8A" w:rsidRPr="008D1A9C" w:rsidTr="000C54B8">
        <w:trPr>
          <w:trHeight w:val="412"/>
        </w:trPr>
        <w:tc>
          <w:tcPr>
            <w:tcW w:w="3650" w:type="dxa"/>
            <w:gridSpan w:val="3"/>
            <w:tcBorders>
              <w:right w:val="single" w:sz="12" w:space="0" w:color="auto"/>
            </w:tcBorders>
            <w:shd w:val="clear" w:color="auto" w:fill="auto"/>
            <w:vAlign w:val="center"/>
          </w:tcPr>
          <w:p w:rsidR="00FB77D3" w:rsidRPr="008D1A9C" w:rsidRDefault="00030E01" w:rsidP="00C0253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top w:val="single" w:sz="12" w:space="0" w:color="auto"/>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110" w:type="dxa"/>
            <w:tcBorders>
              <w:top w:val="single" w:sz="12" w:space="0" w:color="auto"/>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1</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2</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bottom w:val="single" w:sz="4" w:space="0" w:color="auto"/>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bottom w:val="single" w:sz="4"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110" w:type="dxa"/>
            <w:tcBorders>
              <w:left w:val="single" w:sz="4" w:space="0" w:color="auto"/>
              <w:bottom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510" w:type="dxa"/>
            <w:tcBorders>
              <w:left w:val="double" w:sz="12" w:space="0" w:color="auto"/>
              <w:bottom w:val="sing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110" w:type="dxa"/>
            <w:tcBorders>
              <w:left w:val="single" w:sz="4" w:space="0" w:color="auto"/>
              <w:bottom w:val="single" w:sz="12" w:space="0" w:color="auto"/>
              <w:right w:val="single" w:sz="12" w:space="0" w:color="auto"/>
            </w:tcBorders>
            <w:shd w:val="clear" w:color="auto" w:fill="auto"/>
            <w:vAlign w:val="center"/>
          </w:tcPr>
          <w:p w:rsidR="00D11204" w:rsidRPr="008D1A9C" w:rsidRDefault="00D11204" w:rsidP="00D11204">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1A7CD6" w:rsidRPr="008D1A9C" w:rsidRDefault="00361826" w:rsidP="001A7CD6">
      <w:pPr>
        <w:jc w:val="both"/>
        <w:rPr>
          <w:rFonts w:ascii="Arial" w:hAnsi="Arial" w:cs="Arial"/>
          <w:b/>
          <w:color w:val="000000"/>
        </w:rPr>
      </w:pPr>
      <w:r w:rsidRPr="008D1A9C">
        <w:rPr>
          <w:rFonts w:ascii="Arial" w:hAnsi="Arial" w:cs="Arial"/>
          <w:b/>
          <w:color w:val="000000"/>
          <w:sz w:val="20"/>
          <w:szCs w:val="20"/>
        </w:rPr>
        <w:br w:type="page"/>
      </w:r>
      <w:r w:rsidR="001A7CD6" w:rsidRPr="008D1A9C">
        <w:rPr>
          <w:rFonts w:ascii="Arial" w:hAnsi="Arial" w:cs="Arial"/>
          <w:b/>
          <w:color w:val="000000"/>
        </w:rPr>
        <w:t xml:space="preserve">Dział 9.2. Stosowanie Europejskiego Nakazu Aresztowania (ENA). </w:t>
      </w:r>
    </w:p>
    <w:p w:rsidR="001A7CD6" w:rsidRPr="008D1A9C" w:rsidRDefault="001A7CD6" w:rsidP="001A7CD6">
      <w:pPr>
        <w:jc w:val="both"/>
        <w:rPr>
          <w:rFonts w:ascii="Arial" w:hAnsi="Arial" w:cs="Arial"/>
          <w:b/>
          <w:color w:val="000000"/>
        </w:rPr>
      </w:pPr>
      <w:r w:rsidRPr="008D1A9C">
        <w:rPr>
          <w:rFonts w:ascii="Arial" w:hAnsi="Arial" w:cs="Arial"/>
          <w:b/>
          <w:color w:val="000000"/>
        </w:rPr>
        <w:t>ENA kierowane z państw członkowskich Unii Europejskiej do Polski</w:t>
      </w:r>
    </w:p>
    <w:p w:rsidR="00361826" w:rsidRPr="008D1A9C" w:rsidRDefault="00361826" w:rsidP="001A7CD6">
      <w:pPr>
        <w:jc w:val="both"/>
        <w:rPr>
          <w:rFonts w:ascii="Arial" w:hAnsi="Arial" w:cs="Arial"/>
          <w:b/>
          <w:color w:val="000000"/>
          <w:sz w:val="20"/>
          <w:szCs w:val="20"/>
        </w:rPr>
      </w:pPr>
    </w:p>
    <w:tbl>
      <w:tblPr>
        <w:tblpPr w:leftFromText="141" w:rightFromText="141" w:vertAnchor="page" w:horzAnchor="margin" w:tblpY="114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92"/>
        <w:gridCol w:w="417"/>
        <w:gridCol w:w="2700"/>
        <w:gridCol w:w="2880"/>
      </w:tblGrid>
      <w:tr w:rsidR="009C0D8A" w:rsidRPr="008D1A9C" w:rsidTr="000B71BF">
        <w:trPr>
          <w:trHeight w:val="1078"/>
        </w:trPr>
        <w:tc>
          <w:tcPr>
            <w:tcW w:w="2809" w:type="dxa"/>
            <w:gridSpan w:val="2"/>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Państwa członkowskie </w:t>
            </w:r>
            <w:r w:rsidRPr="008D1A9C">
              <w:rPr>
                <w:rFonts w:ascii="Arial" w:hAnsi="Arial" w:cs="Arial"/>
                <w:color w:val="000000"/>
                <w:sz w:val="18"/>
                <w:szCs w:val="18"/>
              </w:rPr>
              <w:br/>
              <w:t>Unii Europejskiej</w:t>
            </w:r>
          </w:p>
        </w:tc>
        <w:tc>
          <w:tcPr>
            <w:tcW w:w="270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Prokuratury otrzymały ENA z państw obcych </w:t>
            </w:r>
            <w:r w:rsidRPr="008D1A9C">
              <w:rPr>
                <w:rFonts w:ascii="Arial" w:hAnsi="Arial" w:cs="Arial"/>
                <w:color w:val="000000"/>
                <w:sz w:val="18"/>
                <w:szCs w:val="18"/>
              </w:rPr>
              <w:br/>
              <w:t>(na podst. art. 607 k § 2 kpk) i przekazały do sądów</w:t>
            </w:r>
          </w:p>
        </w:tc>
        <w:tc>
          <w:tcPr>
            <w:tcW w:w="288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Sądy wydały </w:t>
            </w:r>
            <w:r w:rsidR="00FC1EEE" w:rsidRPr="008D1A9C">
              <w:rPr>
                <w:rFonts w:ascii="Arial" w:hAnsi="Arial" w:cs="Arial"/>
                <w:color w:val="000000"/>
                <w:sz w:val="18"/>
                <w:szCs w:val="18"/>
              </w:rPr>
              <w:t xml:space="preserve">prawomocne </w:t>
            </w:r>
            <w:r w:rsidRPr="008D1A9C">
              <w:rPr>
                <w:rFonts w:ascii="Arial" w:hAnsi="Arial" w:cs="Arial"/>
                <w:color w:val="000000"/>
                <w:sz w:val="18"/>
                <w:szCs w:val="18"/>
              </w:rPr>
              <w:t xml:space="preserve">postanowienia </w:t>
            </w:r>
            <w:r w:rsidRPr="008D1A9C">
              <w:rPr>
                <w:rFonts w:ascii="Arial" w:hAnsi="Arial" w:cs="Arial"/>
                <w:color w:val="000000"/>
                <w:sz w:val="18"/>
                <w:szCs w:val="18"/>
              </w:rPr>
              <w:br/>
              <w:t xml:space="preserve">o przekazaniu </w:t>
            </w:r>
            <w:r w:rsidRPr="008D1A9C">
              <w:rPr>
                <w:rFonts w:ascii="Arial" w:hAnsi="Arial" w:cs="Arial"/>
                <w:color w:val="000000"/>
                <w:sz w:val="18"/>
                <w:szCs w:val="18"/>
              </w:rPr>
              <w:br/>
              <w:t>(na podst. art. 607 m kpk)</w:t>
            </w:r>
          </w:p>
        </w:tc>
      </w:tr>
      <w:tr w:rsidR="009C0D8A" w:rsidRPr="008D1A9C" w:rsidTr="000B71BF">
        <w:tc>
          <w:tcPr>
            <w:tcW w:w="2809" w:type="dxa"/>
            <w:gridSpan w:val="2"/>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270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288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2</w:t>
            </w:r>
          </w:p>
        </w:tc>
      </w:tr>
      <w:tr w:rsidR="009C0D8A" w:rsidRPr="008D1A9C" w:rsidTr="000C54B8">
        <w:trPr>
          <w:trHeight w:val="427"/>
        </w:trPr>
        <w:tc>
          <w:tcPr>
            <w:tcW w:w="2392" w:type="dxa"/>
            <w:tcBorders>
              <w:right w:val="single" w:sz="12" w:space="0" w:color="auto"/>
            </w:tcBorders>
            <w:vAlign w:val="center"/>
          </w:tcPr>
          <w:p w:rsidR="00FB77D3" w:rsidRPr="008D1A9C" w:rsidRDefault="00516E1C" w:rsidP="000B71B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417" w:type="dxa"/>
            <w:tcBorders>
              <w:top w:val="single" w:sz="12" w:space="0" w:color="auto"/>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2700" w:type="dxa"/>
            <w:tcBorders>
              <w:top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top w:val="single" w:sz="12" w:space="0" w:color="auto"/>
              <w:right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Austria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Belgia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Pr>
                <w:rFonts w:ascii="Arial" w:hAnsi="Arial" w:cs="Arial"/>
                <w:color w:val="000000"/>
                <w:sz w:val="18"/>
                <w:szCs w:val="18"/>
              </w:rPr>
              <w:t>Chorwacja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Cypr</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Czechy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Dania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Estonia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Finlandia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Francja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Grecja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11</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Hiszpania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12</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Holandia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13</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Irlandia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Litwa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Luksemburg</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Łotwa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Malta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Niemcy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Portugalia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Słowacja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21</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Słowenia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22</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Szwecja</w:t>
            </w:r>
          </w:p>
        </w:tc>
        <w:tc>
          <w:tcPr>
            <w:tcW w:w="417" w:type="dxa"/>
            <w:tcBorders>
              <w:top w:val="single" w:sz="2" w:space="0" w:color="auto"/>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23</w:t>
            </w:r>
          </w:p>
        </w:tc>
        <w:tc>
          <w:tcPr>
            <w:tcW w:w="2700" w:type="dxa"/>
            <w:tcBorders>
              <w:top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top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Węgry</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24</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Wlk. Brytania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Włochy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26</w:t>
            </w:r>
          </w:p>
        </w:tc>
        <w:tc>
          <w:tcPr>
            <w:tcW w:w="2700" w:type="dxa"/>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Bułgaria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27</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Rumunia</w:t>
            </w:r>
          </w:p>
        </w:tc>
        <w:tc>
          <w:tcPr>
            <w:tcW w:w="417" w:type="dxa"/>
            <w:tcBorders>
              <w:left w:val="single" w:sz="12" w:space="0" w:color="auto"/>
              <w:bottom w:val="single" w:sz="12" w:space="0" w:color="auto"/>
            </w:tcBorders>
            <w:vAlign w:val="center"/>
          </w:tcPr>
          <w:p w:rsidR="0028370B" w:rsidRPr="008D1A9C" w:rsidRDefault="0028370B" w:rsidP="0028370B">
            <w:pPr>
              <w:jc w:val="center"/>
              <w:rPr>
                <w:rFonts w:ascii="Arial" w:hAnsi="Arial" w:cs="Arial"/>
                <w:color w:val="000000"/>
                <w:sz w:val="12"/>
                <w:szCs w:val="12"/>
              </w:rPr>
            </w:pPr>
            <w:r>
              <w:rPr>
                <w:rFonts w:ascii="Arial" w:hAnsi="Arial" w:cs="Arial"/>
                <w:color w:val="000000"/>
                <w:sz w:val="12"/>
                <w:szCs w:val="12"/>
              </w:rPr>
              <w:t>28</w:t>
            </w:r>
          </w:p>
        </w:tc>
        <w:tc>
          <w:tcPr>
            <w:tcW w:w="2700" w:type="dxa"/>
            <w:tcBorders>
              <w:bottom w:val="single" w:sz="12" w:space="0" w:color="auto"/>
            </w:tcBorders>
            <w:vAlign w:val="center"/>
          </w:tcPr>
          <w:p w:rsidR="0028370B" w:rsidRDefault="0028370B" w:rsidP="0028370B">
            <w:pPr>
              <w:jc w:val="right"/>
              <w:rPr>
                <w:rFonts w:ascii="Arial" w:hAnsi="Arial" w:cs="Arial"/>
                <w:color w:val="000000"/>
                <w:sz w:val="14"/>
                <w:szCs w:val="14"/>
              </w:rPr>
            </w:pPr>
          </w:p>
        </w:tc>
        <w:tc>
          <w:tcPr>
            <w:tcW w:w="2880" w:type="dxa"/>
            <w:tcBorders>
              <w:bottom w:val="single" w:sz="12" w:space="0" w:color="auto"/>
              <w:right w:val="single" w:sz="12" w:space="0" w:color="auto"/>
            </w:tcBorders>
            <w:vAlign w:val="center"/>
          </w:tcPr>
          <w:p w:rsidR="0028370B" w:rsidRDefault="0028370B" w:rsidP="0028370B">
            <w:pPr>
              <w:jc w:val="right"/>
              <w:rPr>
                <w:rFonts w:ascii="Arial" w:hAnsi="Arial" w:cs="Arial"/>
                <w:color w:val="000000"/>
                <w:sz w:val="14"/>
                <w:szCs w:val="14"/>
              </w:rPr>
            </w:pPr>
          </w:p>
        </w:tc>
      </w:tr>
    </w:tbl>
    <w:p w:rsidR="00361826" w:rsidRPr="008D1A9C" w:rsidRDefault="00361826" w:rsidP="001A7CD6">
      <w:pPr>
        <w:jc w:val="both"/>
        <w:rPr>
          <w:rFonts w:ascii="Arial" w:hAnsi="Arial" w:cs="Arial"/>
          <w:b/>
          <w:color w:val="000000"/>
          <w:sz w:val="20"/>
          <w:szCs w:val="20"/>
        </w:rPr>
      </w:pPr>
    </w:p>
    <w:p w:rsidR="001A7CD6" w:rsidRPr="008D1A9C" w:rsidRDefault="001A7CD6" w:rsidP="008B48F5">
      <w:pPr>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3B18CD" w:rsidRPr="008D1A9C" w:rsidRDefault="003B18CD">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361826" w:rsidRPr="008D1A9C" w:rsidRDefault="00361826">
      <w:pPr>
        <w:spacing w:after="80"/>
        <w:rPr>
          <w:rFonts w:ascii="Arial" w:hAnsi="Arial" w:cs="Arial"/>
          <w:b/>
          <w:color w:val="000000"/>
          <w:sz w:val="18"/>
        </w:rPr>
      </w:pP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559"/>
      </w:tblGrid>
      <w:tr w:rsidR="009C0D8A" w:rsidRPr="008D1A9C" w:rsidTr="00DF7401">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559"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DF7401">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559" w:type="dxa"/>
            <w:vMerge/>
            <w:vAlign w:val="center"/>
          </w:tcPr>
          <w:p w:rsidR="00FC4792" w:rsidRPr="008D1A9C" w:rsidRDefault="00FC4792" w:rsidP="00EA429B">
            <w:pPr>
              <w:jc w:val="center"/>
              <w:rPr>
                <w:rFonts w:ascii="Arial" w:hAnsi="Arial" w:cs="Arial"/>
                <w:color w:val="000000"/>
              </w:rPr>
            </w:pPr>
          </w:p>
        </w:tc>
      </w:tr>
      <w:tr w:rsidR="009C0D8A" w:rsidRPr="008D1A9C" w:rsidTr="00DF7401">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559"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12" w:space="0" w:color="auto"/>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02718E" w:rsidRDefault="0002718E">
      <w:pPr>
        <w:spacing w:after="80"/>
        <w:rPr>
          <w:rFonts w:ascii="Arial" w:hAnsi="Arial" w:cs="Arial"/>
          <w:color w:val="000000"/>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5" w:name="OLE_LINK1"/>
      <w:r w:rsidRPr="008D1A9C">
        <w:rPr>
          <w:rFonts w:ascii="Arial" w:hAnsi="Arial" w:cs="Arial"/>
          <w:b/>
          <w:color w:val="000000"/>
        </w:rPr>
        <w:t>)</w:t>
      </w:r>
      <w:r w:rsidRPr="008D1A9C">
        <w:rPr>
          <w:rFonts w:ascii="Arial" w:hAnsi="Arial" w:cs="Arial"/>
          <w:b/>
          <w:color w:val="000000"/>
          <w:sz w:val="22"/>
        </w:rPr>
        <w:t xml:space="preserve"> </w:t>
      </w:r>
      <w:r w:rsidRPr="008D1A9C">
        <w:rPr>
          <w:rFonts w:ascii="Arial" w:hAnsi="Arial" w:cs="Arial"/>
          <w:bCs/>
          <w:color w:val="000000"/>
          <w:sz w:val="18"/>
        </w:rPr>
        <w:t>(§ 448</w:t>
      </w:r>
      <w:r w:rsidR="00C10337">
        <w:rPr>
          <w:rFonts w:ascii="Arial" w:hAnsi="Arial" w:cs="Arial"/>
          <w:bCs/>
          <w:color w:val="000000"/>
          <w:sz w:val="18"/>
          <w:vertAlign w:val="superscript"/>
        </w:rPr>
        <w:t>5</w:t>
      </w:r>
      <w:r w:rsidRPr="008D1A9C">
        <w:rPr>
          <w:rFonts w:ascii="Arial" w:hAnsi="Arial" w:cs="Arial"/>
          <w:bCs/>
          <w:color w:val="000000"/>
          <w:sz w:val="18"/>
        </w:rPr>
        <w:t>1. Zarządzenie</w:t>
      </w:r>
      <w:r w:rsidRPr="008D1A9C">
        <w:rPr>
          <w:rFonts w:ascii="Arial" w:hAnsi="Arial" w:cs="Arial"/>
          <w:color w:val="000000"/>
          <w:sz w:val="18"/>
        </w:rPr>
        <w:t xml:space="preserve"> Ministra Sprawiedliwości z dnia 12 grudnia 20</w:t>
      </w:r>
      <w:r w:rsidR="00C10337">
        <w:rPr>
          <w:rFonts w:ascii="Arial" w:hAnsi="Arial" w:cs="Arial"/>
          <w:color w:val="000000"/>
          <w:sz w:val="18"/>
        </w:rPr>
        <w:t>03 r.</w:t>
      </w:r>
      <w:r w:rsidRPr="008D1A9C">
        <w:rPr>
          <w:rFonts w:ascii="Arial" w:hAnsi="Arial" w:cs="Arial"/>
          <w:color w:val="000000"/>
          <w:sz w:val="18"/>
        </w:rPr>
        <w:t xml:space="preserve"> w sprawie organizacji i zakresu działania sekretariatów sądowych oraz innych działów administracji</w:t>
      </w:r>
      <w:r w:rsidR="00C10337">
        <w:rPr>
          <w:rFonts w:ascii="Arial" w:hAnsi="Arial" w:cs="Arial"/>
          <w:color w:val="000000"/>
          <w:sz w:val="18"/>
        </w:rPr>
        <w:t xml:space="preserve"> sądowej (Dz. Urz. MS. </w:t>
      </w:r>
      <w:r w:rsidRPr="008D1A9C">
        <w:rPr>
          <w:rFonts w:ascii="Arial" w:hAnsi="Arial" w:cs="Arial"/>
          <w:color w:val="000000"/>
          <w:sz w:val="18"/>
        </w:rPr>
        <w:t>Nr 5, poz.22 z późn. zm.);</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E465DB">
        <w:trPr>
          <w:cantSplit/>
        </w:trPr>
        <w:tc>
          <w:tcPr>
            <w:tcW w:w="2237" w:type="dxa"/>
            <w:tcBorders>
              <w:right w:val="single" w:sz="12"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2" w:space="0" w:color="auto"/>
              <w:left w:val="single" w:sz="12"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2" w:space="0" w:color="auto"/>
              <w:left w:val="single" w:sz="4" w:space="0" w:color="auto"/>
            </w:tcBorders>
            <w:vAlign w:val="center"/>
          </w:tcPr>
          <w:p w:rsidR="00C10337" w:rsidRDefault="00C10337">
            <w:pPr>
              <w:jc w:val="right"/>
              <w:rPr>
                <w:rFonts w:ascii="Arial" w:hAnsi="Arial" w:cs="Arial"/>
                <w:color w:val="000000"/>
                <w:sz w:val="14"/>
                <w:szCs w:val="14"/>
              </w:rPr>
            </w:pPr>
          </w:p>
        </w:tc>
        <w:tc>
          <w:tcPr>
            <w:tcW w:w="126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317"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843" w:type="dxa"/>
            <w:tcBorders>
              <w:top w:val="single" w:sz="12"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2" w:space="0" w:color="auto"/>
              <w:left w:val="single" w:sz="4"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2" w:space="0" w:color="auto"/>
              <w:left w:val="single" w:sz="4" w:space="0" w:color="auto"/>
              <w:right w:val="single" w:sz="12"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5"/>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195</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190</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131</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184</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179</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124</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57</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56</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32</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99</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78</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26</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24</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33</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28</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32</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27</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 co do których wniesiono apelacje</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135</w:t>
            </w:r>
          </w:p>
        </w:tc>
        <w:tc>
          <w:tcPr>
            <w:tcW w:w="1035"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60</w:t>
            </w:r>
          </w:p>
        </w:tc>
        <w:tc>
          <w:tcPr>
            <w:tcW w:w="1050" w:type="dxa"/>
            <w:gridSpan w:val="2"/>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29</w:t>
            </w:r>
          </w:p>
        </w:tc>
        <w:tc>
          <w:tcPr>
            <w:tcW w:w="1035" w:type="dxa"/>
            <w:tcBorders>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150</w:t>
            </w:r>
          </w:p>
        </w:tc>
        <w:tc>
          <w:tcPr>
            <w:tcW w:w="1035"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68</w:t>
            </w:r>
          </w:p>
        </w:tc>
        <w:tc>
          <w:tcPr>
            <w:tcW w:w="1050" w:type="dxa"/>
            <w:gridSpan w:val="2"/>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30</w:t>
            </w:r>
          </w:p>
        </w:tc>
        <w:tc>
          <w:tcPr>
            <w:tcW w:w="1035" w:type="dxa"/>
            <w:tcBorders>
              <w:top w:val="single" w:sz="12" w:space="0" w:color="auto"/>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w:t>
            </w: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232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07"/>
        <w:gridCol w:w="767"/>
        <w:gridCol w:w="510"/>
        <w:gridCol w:w="514"/>
        <w:gridCol w:w="510"/>
        <w:gridCol w:w="488"/>
        <w:gridCol w:w="532"/>
        <w:gridCol w:w="504"/>
        <w:gridCol w:w="516"/>
        <w:gridCol w:w="514"/>
        <w:gridCol w:w="514"/>
        <w:gridCol w:w="510"/>
        <w:gridCol w:w="510"/>
        <w:gridCol w:w="510"/>
        <w:gridCol w:w="510"/>
        <w:gridCol w:w="512"/>
        <w:gridCol w:w="510"/>
        <w:gridCol w:w="511"/>
      </w:tblGrid>
      <w:tr w:rsidR="009C0D8A" w:rsidRPr="008D1A9C" w:rsidTr="00014C12">
        <w:trPr>
          <w:cantSplit/>
          <w:trHeight w:hRule="exact" w:val="194"/>
        </w:trPr>
        <w:tc>
          <w:tcPr>
            <w:tcW w:w="2877" w:type="dxa"/>
            <w:gridSpan w:val="3"/>
            <w:vMerge w:val="restart"/>
            <w:vAlign w:val="center"/>
          </w:tcPr>
          <w:p w:rsidR="00A8317B" w:rsidRPr="008D1A9C" w:rsidRDefault="00A8317B" w:rsidP="003B5E75">
            <w:pPr>
              <w:pStyle w:val="Nagwek6"/>
              <w:spacing w:line="140" w:lineRule="exact"/>
              <w:ind w:left="-28"/>
              <w:rPr>
                <w:rFonts w:cs="Arial"/>
                <w:b w:val="0"/>
                <w:color w:val="000000"/>
                <w:sz w:val="14"/>
              </w:rPr>
            </w:pPr>
            <w:r w:rsidRPr="008D1A9C">
              <w:rPr>
                <w:rFonts w:cs="Arial"/>
                <w:b w:val="0"/>
                <w:color w:val="000000"/>
                <w:sz w:val="14"/>
              </w:rPr>
              <w:t>SPRAWY</w:t>
            </w:r>
          </w:p>
          <w:p w:rsidR="00A8317B" w:rsidRPr="008D1A9C" w:rsidRDefault="00A8317B" w:rsidP="003B5E75">
            <w:pPr>
              <w:spacing w:line="140" w:lineRule="exact"/>
              <w:jc w:val="center"/>
              <w:rPr>
                <w:rFonts w:ascii="Arial" w:hAnsi="Arial" w:cs="Arial"/>
                <w:color w:val="000000"/>
                <w:sz w:val="14"/>
              </w:rPr>
            </w:pPr>
            <w:r w:rsidRPr="008D1A9C">
              <w:rPr>
                <w:rFonts w:ascii="Arial" w:hAnsi="Arial" w:cs="Arial"/>
                <w:color w:val="000000"/>
                <w:sz w:val="14"/>
              </w:rPr>
              <w:t>według repertoriów</w:t>
            </w:r>
          </w:p>
          <w:p w:rsidR="00A8317B" w:rsidRPr="008D1A9C" w:rsidRDefault="00A8317B" w:rsidP="003B5E75">
            <w:pPr>
              <w:spacing w:line="140" w:lineRule="exact"/>
              <w:jc w:val="center"/>
              <w:rPr>
                <w:rFonts w:ascii="Arial" w:hAnsi="Arial" w:cs="Arial"/>
                <w:b/>
                <w:color w:val="000000"/>
                <w:sz w:val="14"/>
              </w:rPr>
            </w:pPr>
          </w:p>
        </w:tc>
        <w:tc>
          <w:tcPr>
            <w:tcW w:w="9449" w:type="dxa"/>
            <w:gridSpan w:val="18"/>
            <w:vAlign w:val="center"/>
          </w:tcPr>
          <w:p w:rsidR="00A8317B" w:rsidRPr="008D1A9C" w:rsidRDefault="00A8317B" w:rsidP="003B5E75">
            <w:pPr>
              <w:spacing w:after="80"/>
              <w:ind w:left="180"/>
              <w:jc w:val="center"/>
              <w:rPr>
                <w:rFonts w:ascii="Arial" w:hAnsi="Arial" w:cs="Arial"/>
                <w:color w:val="000000"/>
                <w:sz w:val="14"/>
                <w:szCs w:val="14"/>
              </w:rPr>
            </w:pPr>
            <w:r w:rsidRPr="008D1A9C">
              <w:rPr>
                <w:rFonts w:ascii="Arial" w:hAnsi="Arial" w:cs="Arial"/>
                <w:color w:val="000000"/>
                <w:sz w:val="14"/>
                <w:szCs w:val="14"/>
              </w:rPr>
              <w:t>Sprawy karne wielotomowe w tym wieloosobowe (nie dotyczy spraw o wyrok łączny)</w:t>
            </w:r>
          </w:p>
          <w:p w:rsidR="00A8317B" w:rsidRPr="008D1A9C" w:rsidRDefault="00A8317B" w:rsidP="003B5E75">
            <w:pPr>
              <w:spacing w:line="120" w:lineRule="exact"/>
              <w:jc w:val="center"/>
              <w:rPr>
                <w:rFonts w:ascii="Arial" w:hAnsi="Arial" w:cs="Arial"/>
                <w:color w:val="000000"/>
                <w:sz w:val="12"/>
                <w:szCs w:val="12"/>
              </w:rPr>
            </w:pPr>
          </w:p>
        </w:tc>
      </w:tr>
      <w:tr w:rsidR="009C0D8A" w:rsidRPr="008D1A9C" w:rsidTr="00014C12">
        <w:trPr>
          <w:cantSplit/>
          <w:trHeight w:val="337"/>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1274" w:type="dxa"/>
            <w:gridSpan w:val="2"/>
            <w:vAlign w:val="center"/>
          </w:tcPr>
          <w:p w:rsidR="00A8317B" w:rsidRPr="008D1A9C" w:rsidRDefault="000E7412" w:rsidP="003B5E75">
            <w:pPr>
              <w:spacing w:line="120" w:lineRule="exact"/>
              <w:jc w:val="center"/>
              <w:rPr>
                <w:rFonts w:ascii="Arial" w:hAnsi="Arial" w:cs="Arial"/>
                <w:b/>
                <w:color w:val="000000"/>
                <w:sz w:val="12"/>
                <w:szCs w:val="12"/>
              </w:rPr>
            </w:pPr>
            <w:r w:rsidRPr="008D1A9C">
              <w:rPr>
                <w:rFonts w:ascii="Arial" w:hAnsi="Arial" w:cs="Arial"/>
                <w:b/>
                <w:color w:val="000000"/>
                <w:sz w:val="12"/>
                <w:szCs w:val="12"/>
              </w:rPr>
              <w:t>razem</w:t>
            </w:r>
            <w:r w:rsidR="00A8317B" w:rsidRPr="008D1A9C">
              <w:rPr>
                <w:rFonts w:ascii="Arial" w:hAnsi="Arial" w:cs="Arial"/>
                <w:b/>
                <w:color w:val="000000"/>
                <w:sz w:val="12"/>
                <w:szCs w:val="12"/>
              </w:rPr>
              <w:t xml:space="preserve"> pow. 5 tomów</w:t>
            </w:r>
          </w:p>
          <w:p w:rsidR="00A8317B" w:rsidRPr="008D1A9C" w:rsidRDefault="00A8317B" w:rsidP="003B5E75">
            <w:pPr>
              <w:spacing w:line="120" w:lineRule="exact"/>
              <w:jc w:val="center"/>
              <w:rPr>
                <w:rFonts w:ascii="Arial" w:hAnsi="Arial" w:cs="Arial"/>
                <w:b/>
                <w:color w:val="000000"/>
                <w:sz w:val="12"/>
                <w:szCs w:val="12"/>
              </w:rPr>
            </w:pP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5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998"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10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20 tomów </w:t>
            </w:r>
          </w:p>
        </w:tc>
        <w:tc>
          <w:tcPr>
            <w:tcW w:w="1036"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20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3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30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A8317B" w:rsidRPr="008D1A9C" w:rsidRDefault="00A8317B" w:rsidP="003B5E75">
            <w:pPr>
              <w:jc w:val="center"/>
              <w:rPr>
                <w:rFonts w:ascii="Arial" w:hAnsi="Arial" w:cs="Arial"/>
                <w:color w:val="000000"/>
                <w:sz w:val="12"/>
                <w:szCs w:val="12"/>
              </w:rPr>
            </w:pPr>
            <w:r w:rsidRPr="008D1A9C">
              <w:rPr>
                <w:rFonts w:ascii="Arial" w:hAnsi="Arial" w:cs="Arial"/>
                <w:color w:val="000000"/>
                <w:sz w:val="12"/>
                <w:szCs w:val="12"/>
              </w:rPr>
              <w:t>100 tomów</w:t>
            </w:r>
          </w:p>
          <w:p w:rsidR="00A8317B" w:rsidRPr="008D1A9C" w:rsidRDefault="00A8317B" w:rsidP="003B5E75">
            <w:pPr>
              <w:spacing w:line="120" w:lineRule="exact"/>
              <w:jc w:val="center"/>
              <w:rPr>
                <w:rFonts w:ascii="Arial" w:hAnsi="Arial" w:cs="Arial"/>
                <w:color w:val="000000"/>
                <w:sz w:val="12"/>
                <w:szCs w:val="12"/>
              </w:rPr>
            </w:pPr>
          </w:p>
        </w:tc>
        <w:tc>
          <w:tcPr>
            <w:tcW w:w="102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22"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 pow. 200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21"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014C12">
        <w:trPr>
          <w:cantSplit/>
          <w:trHeight w:val="1023"/>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50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liczba spraw</w:t>
            </w:r>
            <w:r w:rsidR="000E7412" w:rsidRPr="008D1A9C">
              <w:rPr>
                <w:rFonts w:ascii="Arial" w:hAnsi="Arial" w:cs="Arial"/>
                <w:b/>
                <w:color w:val="000000"/>
                <w:sz w:val="12"/>
                <w:szCs w:val="12"/>
              </w:rPr>
              <w:t xml:space="preserve"> (r.1 =r. 3+5+7+9+11+13+15+17)</w:t>
            </w:r>
          </w:p>
        </w:tc>
        <w:tc>
          <w:tcPr>
            <w:tcW w:w="76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w tym sprawy z co najmniej 5 oskarżonymi</w:t>
            </w:r>
            <w:r w:rsidR="000E7412" w:rsidRPr="008D1A9C">
              <w:rPr>
                <w:rFonts w:ascii="Arial" w:hAnsi="Arial" w:cs="Arial"/>
                <w:b/>
                <w:color w:val="000000"/>
                <w:sz w:val="12"/>
                <w:szCs w:val="12"/>
              </w:rPr>
              <w:t xml:space="preserve"> (r.2=r.4+6+8+10+12+14+16+18)</w:t>
            </w:r>
          </w:p>
        </w:tc>
        <w:tc>
          <w:tcPr>
            <w:tcW w:w="510"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cBorders>
              <w:lef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488"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3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0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6"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1"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r>
      <w:tr w:rsidR="009C0D8A" w:rsidRPr="008D1A9C" w:rsidTr="00014C12">
        <w:trPr>
          <w:cantSplit/>
          <w:trHeight w:hRule="exact" w:val="169"/>
        </w:trPr>
        <w:tc>
          <w:tcPr>
            <w:tcW w:w="2877" w:type="dxa"/>
            <w:gridSpan w:val="3"/>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507" w:type="dxa"/>
            <w:tcBorders>
              <w:bottom w:val="single" w:sz="18"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67"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488"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53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50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516"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13</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15</w:t>
            </w:r>
          </w:p>
        </w:tc>
        <w:tc>
          <w:tcPr>
            <w:tcW w:w="51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16</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17</w:t>
            </w:r>
          </w:p>
        </w:tc>
        <w:tc>
          <w:tcPr>
            <w:tcW w:w="511"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18</w:t>
            </w: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507" w:type="dxa"/>
            <w:tcBorders>
              <w:top w:val="single" w:sz="18" w:space="0" w:color="auto"/>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a)</w:t>
            </w:r>
            <w:r w:rsidR="001A7A05" w:rsidRPr="008D1A9C">
              <w:rPr>
                <w:rFonts w:ascii="Arial" w:hAnsi="Arial" w:cs="Arial"/>
                <w:color w:val="000000"/>
                <w:sz w:val="14"/>
                <w:szCs w:val="14"/>
              </w:rPr>
              <w:t>4</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B7783A">
            <w:pPr>
              <w:spacing w:after="20" w:line="120" w:lineRule="exact"/>
              <w:ind w:left="24"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7B6DF6">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05</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b)</w:t>
            </w:r>
            <w:r w:rsidR="001A7A05" w:rsidRPr="008D1A9C">
              <w:rPr>
                <w:rFonts w:ascii="Arial" w:hAnsi="Arial" w:cs="Arial"/>
                <w:color w:val="000000"/>
                <w:sz w:val="14"/>
                <w:szCs w:val="14"/>
              </w:rPr>
              <w:t>7</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88"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06</w:t>
            </w:r>
          </w:p>
        </w:tc>
        <w:tc>
          <w:tcPr>
            <w:tcW w:w="50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07</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c)</w:t>
            </w:r>
            <w:r w:rsidR="001A7A05" w:rsidRPr="008D1A9C">
              <w:rPr>
                <w:rFonts w:ascii="Arial" w:hAnsi="Arial" w:cs="Arial"/>
                <w:color w:val="000000"/>
                <w:sz w:val="14"/>
                <w:szCs w:val="14"/>
              </w:rPr>
              <w:t>5</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08</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09</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10</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B7783A">
            <w:pPr>
              <w:spacing w:after="20" w:line="120" w:lineRule="exact"/>
              <w:ind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11</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12</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9</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271AF1">
            <w:pPr>
              <w:spacing w:after="20" w:line="120" w:lineRule="exact"/>
              <w:ind w:left="85" w:right="85"/>
              <w:rPr>
                <w:rFonts w:ascii="Arial" w:hAnsi="Arial" w:cs="Arial"/>
                <w:color w:val="000000"/>
                <w:sz w:val="12"/>
              </w:rPr>
            </w:pPr>
            <w:r w:rsidRPr="008D1A9C">
              <w:rPr>
                <w:rFonts w:ascii="Arial" w:hAnsi="Arial" w:cs="Arial"/>
                <w:color w:val="000000"/>
                <w:sz w:val="12"/>
              </w:rPr>
              <w:t>13</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1A7A05" w:rsidRPr="008D1A9C" w:rsidRDefault="001A7A05" w:rsidP="006D7D60">
            <w:pPr>
              <w:spacing w:after="20" w:line="120" w:lineRule="exact"/>
              <w:ind w:left="85" w:right="85"/>
              <w:rPr>
                <w:rFonts w:ascii="Arial" w:hAnsi="Arial" w:cs="Arial"/>
                <w:color w:val="000000"/>
                <w:sz w:val="12"/>
              </w:rPr>
            </w:pPr>
            <w:r w:rsidRPr="008D1A9C">
              <w:rPr>
                <w:rFonts w:ascii="Arial" w:hAnsi="Arial" w:cs="Arial"/>
                <w:color w:val="000000"/>
                <w:sz w:val="12"/>
              </w:rPr>
              <w:t>14</w:t>
            </w:r>
          </w:p>
        </w:tc>
        <w:tc>
          <w:tcPr>
            <w:tcW w:w="50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6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0225CF" w:rsidRDefault="00AE29CE" w:rsidP="0072398C">
      <w:pPr>
        <w:spacing w:after="80"/>
        <w:ind w:left="360"/>
        <w:rPr>
          <w:rFonts w:ascii="Arial" w:hAnsi="Arial" w:cs="Arial"/>
          <w:b/>
          <w:color w:val="000000"/>
        </w:rPr>
      </w:pPr>
      <w:r>
        <w:rPr>
          <w:rFonts w:ascii="Arial" w:hAnsi="Arial" w:cs="Arial"/>
          <w:b/>
          <w:color w:val="000000"/>
        </w:rPr>
        <w:br w:type="page"/>
      </w:r>
    </w:p>
    <w:p w:rsidR="00C9070F" w:rsidRPr="008D1A9C" w:rsidRDefault="00C9070F" w:rsidP="0072398C">
      <w:pPr>
        <w:spacing w:after="80"/>
        <w:ind w:left="360"/>
        <w:rPr>
          <w:rFonts w:ascii="Arial" w:hAnsi="Arial" w:cs="Arial"/>
          <w:b/>
          <w:color w:val="000000"/>
        </w:rPr>
      </w:pPr>
      <w:r w:rsidRPr="008D1A9C">
        <w:rPr>
          <w:rFonts w:ascii="Arial" w:hAnsi="Arial" w:cs="Arial"/>
          <w:b/>
          <w:color w:val="000000"/>
        </w:rPr>
        <w:t>Dział 13.2 Skargi na przewlekłość postępowania sądowego i przygotowawczego (sprawy wielotomowe)</w:t>
      </w:r>
    </w:p>
    <w:tbl>
      <w:tblPr>
        <w:tblW w:w="138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0"/>
        <w:gridCol w:w="2993"/>
        <w:gridCol w:w="427"/>
        <w:gridCol w:w="1060"/>
        <w:gridCol w:w="1060"/>
        <w:gridCol w:w="1060"/>
        <w:gridCol w:w="1060"/>
        <w:gridCol w:w="1060"/>
        <w:gridCol w:w="1060"/>
        <w:gridCol w:w="1060"/>
        <w:gridCol w:w="1060"/>
        <w:gridCol w:w="1060"/>
      </w:tblGrid>
      <w:tr w:rsidR="009C0D8A" w:rsidRPr="008D1A9C" w:rsidTr="00DF7401">
        <w:trPr>
          <w:cantSplit/>
          <w:trHeight w:hRule="exact" w:val="151"/>
        </w:trPr>
        <w:tc>
          <w:tcPr>
            <w:tcW w:w="4320" w:type="dxa"/>
            <w:gridSpan w:val="3"/>
            <w:vMerge w:val="restart"/>
            <w:vAlign w:val="center"/>
          </w:tcPr>
          <w:p w:rsidR="00C9070F" w:rsidRPr="008D1A9C" w:rsidRDefault="00C9070F" w:rsidP="004328EF">
            <w:pPr>
              <w:pStyle w:val="Nagwek6"/>
              <w:spacing w:line="140" w:lineRule="exact"/>
              <w:ind w:left="-28"/>
              <w:rPr>
                <w:rFonts w:cs="Arial"/>
                <w:b w:val="0"/>
                <w:color w:val="000000"/>
                <w:sz w:val="14"/>
              </w:rPr>
            </w:pPr>
            <w:r w:rsidRPr="008D1A9C">
              <w:rPr>
                <w:rFonts w:cs="Arial"/>
                <w:b w:val="0"/>
                <w:color w:val="000000"/>
                <w:sz w:val="14"/>
              </w:rPr>
              <w:t>SPRAWY wykaz S</w:t>
            </w:r>
          </w:p>
          <w:p w:rsidR="00C9070F" w:rsidRPr="008D1A9C" w:rsidRDefault="00C9070F" w:rsidP="004328EF">
            <w:pPr>
              <w:spacing w:line="140" w:lineRule="exact"/>
              <w:rPr>
                <w:rFonts w:ascii="Arial" w:hAnsi="Arial" w:cs="Arial"/>
                <w:color w:val="000000"/>
                <w:sz w:val="14"/>
              </w:rPr>
            </w:pPr>
          </w:p>
        </w:tc>
        <w:tc>
          <w:tcPr>
            <w:tcW w:w="9540" w:type="dxa"/>
            <w:gridSpan w:val="9"/>
            <w:vAlign w:val="center"/>
          </w:tcPr>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Skarga na przewlekłość postępowania sądowego i przygotowawczego </w:t>
            </w:r>
          </w:p>
          <w:p w:rsidR="00C9070F" w:rsidRPr="008D1A9C" w:rsidRDefault="00C9070F" w:rsidP="004328EF">
            <w:pPr>
              <w:spacing w:after="80"/>
              <w:ind w:left="180"/>
              <w:jc w:val="center"/>
              <w:rPr>
                <w:rFonts w:ascii="Arial" w:hAnsi="Arial" w:cs="Arial"/>
                <w:color w:val="000000"/>
                <w:sz w:val="14"/>
                <w:szCs w:val="14"/>
              </w:rPr>
            </w:pPr>
          </w:p>
          <w:p w:rsidR="00C9070F" w:rsidRPr="008D1A9C" w:rsidRDefault="00C9070F" w:rsidP="004328EF">
            <w:pPr>
              <w:rPr>
                <w:rFonts w:ascii="Arial" w:hAnsi="Arial" w:cs="Arial"/>
                <w:color w:val="000000"/>
                <w:sz w:val="12"/>
                <w:szCs w:val="12"/>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Skargi na przewlekłość postępowania przygotowawczego </w:t>
            </w:r>
          </w:p>
          <w:p w:rsidR="00C9070F" w:rsidRPr="008D1A9C" w:rsidRDefault="00C9070F" w:rsidP="004328EF">
            <w:pPr>
              <w:spacing w:line="120" w:lineRule="exact"/>
              <w:jc w:val="center"/>
              <w:rPr>
                <w:rFonts w:ascii="Arial" w:hAnsi="Arial" w:cs="Arial"/>
                <w:color w:val="000000"/>
                <w:sz w:val="12"/>
                <w:szCs w:val="12"/>
              </w:rPr>
            </w:pPr>
          </w:p>
        </w:tc>
      </w:tr>
      <w:tr w:rsidR="009C0D8A" w:rsidRPr="008D1A9C" w:rsidTr="00DF7401">
        <w:trPr>
          <w:cantSplit/>
          <w:trHeight w:val="157"/>
        </w:trPr>
        <w:tc>
          <w:tcPr>
            <w:tcW w:w="4320" w:type="dxa"/>
            <w:gridSpan w:val="3"/>
            <w:vMerge/>
            <w:vAlign w:val="center"/>
          </w:tcPr>
          <w:p w:rsidR="00C9070F" w:rsidRPr="008D1A9C" w:rsidRDefault="00C9070F" w:rsidP="004328EF">
            <w:pPr>
              <w:spacing w:line="200" w:lineRule="exact"/>
              <w:rPr>
                <w:rFonts w:ascii="Arial" w:hAnsi="Arial" w:cs="Arial"/>
                <w:b/>
                <w:color w:val="000000"/>
                <w:sz w:val="14"/>
              </w:rPr>
            </w:pPr>
          </w:p>
        </w:tc>
        <w:tc>
          <w:tcPr>
            <w:tcW w:w="1060" w:type="dxa"/>
            <w:vAlign w:val="center"/>
          </w:tcPr>
          <w:p w:rsidR="00C9070F" w:rsidRPr="008D1A9C" w:rsidRDefault="00C9070F" w:rsidP="004328EF">
            <w:pPr>
              <w:spacing w:line="120" w:lineRule="exact"/>
              <w:jc w:val="center"/>
              <w:rPr>
                <w:rFonts w:ascii="Arial" w:hAnsi="Arial" w:cs="Arial"/>
                <w:b/>
                <w:color w:val="000000"/>
                <w:sz w:val="12"/>
                <w:szCs w:val="12"/>
              </w:rPr>
            </w:pPr>
            <w:r w:rsidRPr="008D1A9C">
              <w:rPr>
                <w:rFonts w:ascii="Arial" w:hAnsi="Arial" w:cs="Arial"/>
                <w:b/>
                <w:color w:val="000000"/>
                <w:sz w:val="12"/>
                <w:szCs w:val="12"/>
              </w:rPr>
              <w:t>razem pow. 5 tomów</w:t>
            </w:r>
          </w:p>
          <w:p w:rsidR="00C9070F" w:rsidRPr="008D1A9C" w:rsidRDefault="00014C12" w:rsidP="004328EF">
            <w:pPr>
              <w:spacing w:line="120" w:lineRule="exact"/>
              <w:jc w:val="center"/>
              <w:rPr>
                <w:rFonts w:ascii="Arial" w:hAnsi="Arial" w:cs="Arial"/>
                <w:color w:val="000000"/>
                <w:sz w:val="11"/>
                <w:szCs w:val="11"/>
              </w:rPr>
            </w:pPr>
            <w:r w:rsidRPr="008D1A9C">
              <w:rPr>
                <w:rFonts w:ascii="Arial" w:hAnsi="Arial" w:cs="Arial"/>
                <w:color w:val="000000"/>
                <w:sz w:val="11"/>
                <w:szCs w:val="11"/>
              </w:rPr>
              <w:t>(r.1 =suma r.2 do 9)</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30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C9070F" w:rsidRPr="008D1A9C" w:rsidRDefault="00C9070F" w:rsidP="004328EF">
            <w:pPr>
              <w:jc w:val="center"/>
              <w:rPr>
                <w:rFonts w:ascii="Arial" w:hAnsi="Arial" w:cs="Arial"/>
                <w:color w:val="000000"/>
                <w:sz w:val="12"/>
                <w:szCs w:val="12"/>
              </w:rPr>
            </w:pPr>
            <w:r w:rsidRPr="008D1A9C">
              <w:rPr>
                <w:rFonts w:ascii="Arial" w:hAnsi="Arial" w:cs="Arial"/>
                <w:color w:val="000000"/>
                <w:sz w:val="12"/>
                <w:szCs w:val="12"/>
              </w:rPr>
              <w:t>100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DF7401">
        <w:trPr>
          <w:cantSplit/>
          <w:trHeight w:val="173"/>
        </w:trPr>
        <w:tc>
          <w:tcPr>
            <w:tcW w:w="4320" w:type="dxa"/>
            <w:gridSpan w:val="3"/>
            <w:vMerge/>
            <w:vAlign w:val="center"/>
          </w:tcPr>
          <w:p w:rsidR="00014C12" w:rsidRPr="008D1A9C" w:rsidRDefault="00014C12" w:rsidP="004328EF">
            <w:pPr>
              <w:spacing w:line="200" w:lineRule="exact"/>
              <w:rPr>
                <w:rFonts w:ascii="Arial" w:hAnsi="Arial" w:cs="Arial"/>
                <w:b/>
                <w:color w:val="000000"/>
                <w:sz w:val="14"/>
              </w:rPr>
            </w:pPr>
          </w:p>
        </w:tc>
        <w:tc>
          <w:tcPr>
            <w:tcW w:w="9540" w:type="dxa"/>
            <w:gridSpan w:val="9"/>
            <w:vAlign w:val="center"/>
          </w:tcPr>
          <w:p w:rsidR="00014C12" w:rsidRPr="008D1A9C" w:rsidRDefault="00014C12"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liczba spraw</w:t>
            </w:r>
          </w:p>
        </w:tc>
      </w:tr>
      <w:tr w:rsidR="009C0D8A" w:rsidRPr="008D1A9C" w:rsidTr="00DF7401">
        <w:trPr>
          <w:cantSplit/>
          <w:trHeight w:hRule="exact" w:val="169"/>
        </w:trPr>
        <w:tc>
          <w:tcPr>
            <w:tcW w:w="4320" w:type="dxa"/>
            <w:gridSpan w:val="3"/>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Skarga na przewlekłość postępowania sądowego</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top w:val="single" w:sz="4" w:space="0" w:color="auto"/>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Skarga na przewlekłość postępowania przygotowawczego. </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A143E0">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tcBorders>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bl>
    <w:p w:rsidR="004F394A" w:rsidRDefault="004F394A"/>
    <w:p w:rsidR="00D26E03" w:rsidRDefault="00D26E03" w:rsidP="00676CF0">
      <w:pPr>
        <w:autoSpaceDE w:val="0"/>
        <w:autoSpaceDN w:val="0"/>
        <w:adjustRightInd w:val="0"/>
        <w:spacing w:before="240"/>
        <w:jc w:val="both"/>
        <w:rPr>
          <w:rFonts w:ascii="Arial" w:hAnsi="Arial" w:cs="Arial"/>
          <w:b/>
          <w:bCs/>
          <w:sz w:val="18"/>
          <w:szCs w:val="18"/>
        </w:rPr>
      </w:pPr>
    </w:p>
    <w:p w:rsidR="00676CF0" w:rsidRPr="00676CF0" w:rsidRDefault="00676CF0" w:rsidP="00676CF0">
      <w:pPr>
        <w:autoSpaceDE w:val="0"/>
        <w:autoSpaceDN w:val="0"/>
        <w:adjustRightInd w:val="0"/>
        <w:spacing w:before="240"/>
        <w:jc w:val="both"/>
        <w:rPr>
          <w:rFonts w:ascii="Arial" w:hAnsi="Arial" w:cs="Arial"/>
          <w:b/>
          <w:bCs/>
          <w:sz w:val="18"/>
          <w:szCs w:val="18"/>
        </w:rPr>
      </w:pPr>
      <w:r w:rsidRPr="00676CF0">
        <w:rPr>
          <w:rFonts w:ascii="Arial" w:hAnsi="Arial" w:cs="Arial"/>
          <w:b/>
          <w:bCs/>
          <w:sz w:val="18"/>
          <w:szCs w:val="18"/>
        </w:rPr>
        <w:t>W poniższych działach odnoszących się do biegłych i tłumaczy wykazujemy dane dotyczące opinii i tłumaczeń zleconych po 1 stycznia 2017r.</w:t>
      </w:r>
    </w:p>
    <w:p w:rsidR="00676CF0" w:rsidRPr="00676CF0" w:rsidRDefault="00676CF0" w:rsidP="00676CF0">
      <w:pPr>
        <w:pStyle w:val="style20"/>
        <w:ind w:firstLine="142"/>
        <w:rPr>
          <w:rFonts w:ascii="Arial" w:hAnsi="Arial" w:cs="Arial"/>
          <w:b/>
          <w:bCs/>
          <w:sz w:val="22"/>
          <w:szCs w:val="22"/>
        </w:rPr>
      </w:pPr>
      <w:r w:rsidRPr="00676CF0">
        <w:rPr>
          <w:rFonts w:ascii="Arial" w:hAnsi="Arial" w:cs="Arial"/>
          <w:b/>
          <w:sz w:val="22"/>
          <w:szCs w:val="22"/>
        </w:rPr>
        <w:t xml:space="preserve">    </w:t>
      </w:r>
      <w:r w:rsidRPr="00676CF0">
        <w:rPr>
          <w:rFonts w:ascii="Arial" w:hAnsi="Arial" w:cs="Arial"/>
          <w:b/>
          <w:bCs/>
          <w:sz w:val="22"/>
          <w:szCs w:val="22"/>
        </w:rPr>
        <w:t xml:space="preserve">Dział 15.1. </w:t>
      </w:r>
      <w:r w:rsidRPr="00676CF0">
        <w:rPr>
          <w:rFonts w:ascii="Arial" w:hAnsi="Arial" w:cs="Arial"/>
          <w:b/>
          <w:sz w:val="22"/>
          <w:szCs w:val="22"/>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A26963" w:rsidRPr="00676CF0" w:rsidTr="00041F66">
        <w:trPr>
          <w:trHeight w:val="179"/>
        </w:trPr>
        <w:tc>
          <w:tcPr>
            <w:tcW w:w="2095" w:type="dxa"/>
            <w:gridSpan w:val="2"/>
            <w:vMerge w:val="restart"/>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Sprawy wg repertoriów</w:t>
            </w:r>
          </w:p>
        </w:tc>
        <w:tc>
          <w:tcPr>
            <w:tcW w:w="5845" w:type="dxa"/>
            <w:gridSpan w:val="4"/>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Liczba powołanych biegłych</w:t>
            </w:r>
          </w:p>
        </w:tc>
      </w:tr>
      <w:tr w:rsidR="00A26963" w:rsidRPr="00676CF0" w:rsidTr="00041F66">
        <w:trPr>
          <w:trHeight w:val="140"/>
        </w:trPr>
        <w:tc>
          <w:tcPr>
            <w:tcW w:w="2095" w:type="dxa"/>
            <w:gridSpan w:val="2"/>
            <w:vMerge/>
            <w:shd w:val="clear" w:color="auto" w:fill="auto"/>
            <w:vAlign w:val="center"/>
          </w:tcPr>
          <w:p w:rsidR="00676CF0" w:rsidRPr="00676CF0" w:rsidRDefault="00676CF0" w:rsidP="00041F66">
            <w:pPr>
              <w:jc w:val="center"/>
              <w:rPr>
                <w:rFonts w:ascii="Arial" w:hAnsi="Arial" w:cs="Arial"/>
                <w:sz w:val="16"/>
                <w:szCs w:val="16"/>
              </w:rPr>
            </w:pP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Razem (kol. 2-4)</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sądowi</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spoza listy</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inne  podmioty</w:t>
            </w:r>
          </w:p>
        </w:tc>
      </w:tr>
      <w:tr w:rsidR="00A26963" w:rsidRPr="00676CF0" w:rsidTr="00041F66">
        <w:tc>
          <w:tcPr>
            <w:tcW w:w="2095" w:type="dxa"/>
            <w:gridSpan w:val="2"/>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0</w:t>
            </w: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1</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2</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3</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4</w:t>
            </w:r>
          </w:p>
        </w:tc>
      </w:tr>
      <w:tr w:rsidR="00A26963" w:rsidRPr="00676CF0" w:rsidTr="00041F66">
        <w:trPr>
          <w:trHeight w:val="76"/>
        </w:trPr>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Ogółem (w. 02-04)</w:t>
            </w:r>
          </w:p>
        </w:tc>
        <w:tc>
          <w:tcPr>
            <w:tcW w:w="394" w:type="dxa"/>
            <w:tcBorders>
              <w:top w:val="single" w:sz="12" w:space="0" w:color="auto"/>
              <w:left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01</w:t>
            </w:r>
          </w:p>
        </w:tc>
        <w:tc>
          <w:tcPr>
            <w:tcW w:w="1487" w:type="dxa"/>
            <w:tcBorders>
              <w:top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51</w:t>
            </w:r>
          </w:p>
        </w:tc>
        <w:tc>
          <w:tcPr>
            <w:tcW w:w="1380" w:type="dxa"/>
            <w:tcBorders>
              <w:top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51</w:t>
            </w:r>
          </w:p>
        </w:tc>
        <w:tc>
          <w:tcPr>
            <w:tcW w:w="1560" w:type="dxa"/>
            <w:tcBorders>
              <w:top w:val="single" w:sz="12"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top w:val="single" w:sz="12" w:space="0" w:color="auto"/>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041F66">
        <w:trPr>
          <w:trHeight w:val="123"/>
        </w:trPr>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w:t>
            </w:r>
          </w:p>
        </w:tc>
        <w:tc>
          <w:tcPr>
            <w:tcW w:w="394" w:type="dxa"/>
            <w:tcBorders>
              <w:left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02</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29</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29</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041F66">
        <w:trPr>
          <w:trHeight w:val="171"/>
        </w:trPr>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Ka</w:t>
            </w:r>
          </w:p>
        </w:tc>
        <w:tc>
          <w:tcPr>
            <w:tcW w:w="394" w:type="dxa"/>
            <w:tcBorders>
              <w:left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03</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4</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4</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041F66">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Inne</w:t>
            </w:r>
          </w:p>
        </w:tc>
        <w:tc>
          <w:tcPr>
            <w:tcW w:w="394" w:type="dxa"/>
            <w:tcBorders>
              <w:left w:val="single" w:sz="12" w:space="0" w:color="auto"/>
              <w:bottom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04</w:t>
            </w:r>
          </w:p>
        </w:tc>
        <w:tc>
          <w:tcPr>
            <w:tcW w:w="1487" w:type="dxa"/>
            <w:tcBorders>
              <w:bottom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18</w:t>
            </w:r>
          </w:p>
        </w:tc>
        <w:tc>
          <w:tcPr>
            <w:tcW w:w="1380" w:type="dxa"/>
            <w:tcBorders>
              <w:bottom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18</w:t>
            </w:r>
          </w:p>
        </w:tc>
        <w:tc>
          <w:tcPr>
            <w:tcW w:w="1560" w:type="dxa"/>
            <w:tcBorders>
              <w:bottom w:val="single" w:sz="12"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bottom w:val="single" w:sz="12" w:space="0" w:color="auto"/>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bl>
    <w:p w:rsidR="00D26E03" w:rsidRDefault="00386540" w:rsidP="00A26963">
      <w:pPr>
        <w:pStyle w:val="style20"/>
        <w:ind w:firstLine="142"/>
        <w:rPr>
          <w:rFonts w:ascii="Arial" w:hAnsi="Arial" w:cs="Arial"/>
          <w:sz w:val="18"/>
        </w:rPr>
      </w:pPr>
      <w:r w:rsidRPr="00A26963">
        <w:rPr>
          <w:rFonts w:ascii="Arial" w:hAnsi="Arial" w:cs="Arial"/>
          <w:sz w:val="18"/>
        </w:rPr>
        <w:t xml:space="preserve">  </w:t>
      </w:r>
    </w:p>
    <w:p w:rsidR="00A26963" w:rsidRPr="00A26963" w:rsidRDefault="00386540" w:rsidP="00A26963">
      <w:pPr>
        <w:pStyle w:val="style20"/>
        <w:ind w:firstLine="142"/>
        <w:rPr>
          <w:rFonts w:ascii="Arial" w:hAnsi="Arial" w:cs="Arial"/>
          <w:b/>
          <w:bCs/>
          <w:sz w:val="22"/>
          <w:szCs w:val="22"/>
        </w:rPr>
      </w:pPr>
      <w:r w:rsidRPr="00A26963">
        <w:rPr>
          <w:rFonts w:ascii="Arial" w:hAnsi="Arial" w:cs="Arial"/>
          <w:sz w:val="18"/>
        </w:rPr>
        <w:t xml:space="preserve"> </w:t>
      </w:r>
      <w:r w:rsidR="00A26963" w:rsidRPr="00A26963">
        <w:rPr>
          <w:rFonts w:ascii="Arial" w:hAnsi="Arial" w:cs="Arial"/>
          <w:b/>
          <w:bCs/>
          <w:sz w:val="22"/>
          <w:szCs w:val="22"/>
        </w:rPr>
        <w:t xml:space="preserve">Dział 15.2. Terminowość sporządzania opinii pisemnych </w:t>
      </w:r>
      <w:r w:rsidR="00A26963" w:rsidRPr="00A26963">
        <w:rPr>
          <w:rFonts w:ascii="Arial" w:hAnsi="Arial" w:cs="Arial"/>
          <w:b/>
          <w:sz w:val="22"/>
          <w:szCs w:val="22"/>
        </w:rPr>
        <w:t>(z wył. tłumaczy przysięgłych)</w:t>
      </w:r>
    </w:p>
    <w:tbl>
      <w:tblPr>
        <w:tblW w:w="10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869"/>
        <w:gridCol w:w="946"/>
        <w:gridCol w:w="1194"/>
        <w:gridCol w:w="1260"/>
        <w:gridCol w:w="1002"/>
        <w:gridCol w:w="861"/>
        <w:gridCol w:w="1313"/>
        <w:gridCol w:w="1134"/>
      </w:tblGrid>
      <w:tr w:rsidR="007E2A3F" w:rsidRPr="00210BC2" w:rsidTr="00041F66">
        <w:trPr>
          <w:cantSplit/>
          <w:trHeight w:val="230"/>
        </w:trPr>
        <w:tc>
          <w:tcPr>
            <w:tcW w:w="2117" w:type="dxa"/>
            <w:gridSpan w:val="2"/>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Sprawy wg repertoriów</w:t>
            </w:r>
          </w:p>
        </w:tc>
        <w:tc>
          <w:tcPr>
            <w:tcW w:w="8579" w:type="dxa"/>
            <w:gridSpan w:val="8"/>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Liczba sporządzonych opinii</w:t>
            </w:r>
          </w:p>
        </w:tc>
      </w:tr>
      <w:tr w:rsidR="007E2A3F" w:rsidRPr="00210BC2" w:rsidTr="00041F66">
        <w:trPr>
          <w:cantSplit/>
          <w:trHeight w:val="230"/>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razem</w:t>
            </w:r>
          </w:p>
          <w:p w:rsidR="007E2A3F" w:rsidRPr="007E2A3F" w:rsidRDefault="007E2A3F" w:rsidP="00041F66">
            <w:pPr>
              <w:jc w:val="center"/>
              <w:rPr>
                <w:rFonts w:ascii="Arial" w:hAnsi="Arial" w:cs="Arial"/>
                <w:sz w:val="16"/>
                <w:szCs w:val="16"/>
              </w:rPr>
            </w:pPr>
            <w:r w:rsidRPr="007E2A3F">
              <w:rPr>
                <w:rFonts w:ascii="Arial" w:hAnsi="Arial" w:cs="Arial"/>
                <w:sz w:val="16"/>
                <w:szCs w:val="16"/>
              </w:rPr>
              <w:t>(kol.1= 2 do 5 = 6 do 8)</w:t>
            </w:r>
          </w:p>
        </w:tc>
        <w:tc>
          <w:tcPr>
            <w:tcW w:w="946"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 ustalonym terminie</w:t>
            </w:r>
          </w:p>
        </w:tc>
        <w:tc>
          <w:tcPr>
            <w:tcW w:w="3456"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 ustalonym terminie</w:t>
            </w:r>
          </w:p>
        </w:tc>
        <w:tc>
          <w:tcPr>
            <w:tcW w:w="3308"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wg czasu wydania opinii</w:t>
            </w:r>
          </w:p>
        </w:tc>
      </w:tr>
      <w:tr w:rsidR="007E2A3F" w:rsidRPr="00210BC2" w:rsidTr="00041F66">
        <w:trPr>
          <w:cantSplit/>
          <w:trHeight w:val="283"/>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shd w:val="clear" w:color="auto" w:fill="auto"/>
            <w:vAlign w:val="center"/>
          </w:tcPr>
          <w:p w:rsidR="007E2A3F" w:rsidRPr="007E2A3F" w:rsidRDefault="007E2A3F" w:rsidP="00041F66">
            <w:pPr>
              <w:jc w:val="center"/>
              <w:rPr>
                <w:rFonts w:ascii="Arial" w:hAnsi="Arial" w:cs="Arial"/>
                <w:sz w:val="16"/>
                <w:szCs w:val="16"/>
              </w:rPr>
            </w:pPr>
          </w:p>
        </w:tc>
        <w:tc>
          <w:tcPr>
            <w:tcW w:w="946" w:type="dxa"/>
            <w:vMerge/>
            <w:shd w:val="clear" w:color="auto" w:fill="auto"/>
            <w:vAlign w:val="center"/>
          </w:tcPr>
          <w:p w:rsidR="007E2A3F" w:rsidRPr="007E2A3F" w:rsidRDefault="007E2A3F" w:rsidP="00041F66">
            <w:pPr>
              <w:jc w:val="center"/>
              <w:rPr>
                <w:rFonts w:ascii="Arial" w:hAnsi="Arial" w:cs="Arial"/>
                <w:sz w:val="16"/>
                <w:szCs w:val="16"/>
              </w:rPr>
            </w:pP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p w:rsidR="007E2A3F" w:rsidRPr="007E2A3F" w:rsidRDefault="007E2A3F" w:rsidP="00041F66">
            <w:pPr>
              <w:jc w:val="center"/>
              <w:rPr>
                <w:rFonts w:ascii="Arial" w:hAnsi="Arial" w:cs="Arial"/>
                <w:sz w:val="16"/>
                <w:szCs w:val="16"/>
              </w:rPr>
            </w:pP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r>
      <w:tr w:rsidR="007E2A3F" w:rsidRPr="00210BC2" w:rsidTr="00041F66">
        <w:trPr>
          <w:trHeight w:val="220"/>
        </w:trPr>
        <w:tc>
          <w:tcPr>
            <w:tcW w:w="2117" w:type="dxa"/>
            <w:gridSpan w:val="2"/>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w:t>
            </w:r>
          </w:p>
        </w:tc>
        <w:tc>
          <w:tcPr>
            <w:tcW w:w="869"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1</w:t>
            </w:r>
          </w:p>
        </w:tc>
        <w:tc>
          <w:tcPr>
            <w:tcW w:w="946"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2</w:t>
            </w: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3</w:t>
            </w: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4</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5</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6</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7</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8</w:t>
            </w:r>
          </w:p>
        </w:tc>
      </w:tr>
      <w:tr w:rsidR="007E2A3F" w:rsidRPr="00210BC2" w:rsidTr="00041F66">
        <w:trPr>
          <w:trHeight w:val="249"/>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Ogółem (w. 02-04)</w:t>
            </w:r>
          </w:p>
        </w:tc>
        <w:tc>
          <w:tcPr>
            <w:tcW w:w="416" w:type="dxa"/>
            <w:tcBorders>
              <w:top w:val="single" w:sz="12" w:space="0" w:color="auto"/>
              <w:left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01</w:t>
            </w:r>
          </w:p>
        </w:tc>
        <w:tc>
          <w:tcPr>
            <w:tcW w:w="869"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9</w:t>
            </w:r>
          </w:p>
        </w:tc>
        <w:tc>
          <w:tcPr>
            <w:tcW w:w="946"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7</w:t>
            </w:r>
          </w:p>
        </w:tc>
        <w:tc>
          <w:tcPr>
            <w:tcW w:w="1194"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260"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6</w:t>
            </w:r>
          </w:p>
        </w:tc>
        <w:tc>
          <w:tcPr>
            <w:tcW w:w="1313"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right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r>
      <w:tr w:rsidR="007E2A3F" w:rsidRPr="00210BC2" w:rsidTr="00041F66">
        <w:trPr>
          <w:trHeight w:val="125"/>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w:t>
            </w:r>
          </w:p>
        </w:tc>
        <w:tc>
          <w:tcPr>
            <w:tcW w:w="416" w:type="dxa"/>
            <w:tcBorders>
              <w:left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02</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12"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041F66">
        <w:trPr>
          <w:trHeight w:val="143"/>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Ka</w:t>
            </w:r>
          </w:p>
        </w:tc>
        <w:tc>
          <w:tcPr>
            <w:tcW w:w="416" w:type="dxa"/>
            <w:tcBorders>
              <w:left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03</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E2A3F" w:rsidRDefault="007E2A3F">
            <w:pPr>
              <w:jc w:val="right"/>
              <w:rPr>
                <w:rFonts w:ascii="Arial" w:hAnsi="Arial" w:cs="Arial"/>
                <w:color w:val="000000"/>
                <w:sz w:val="14"/>
                <w:szCs w:val="14"/>
              </w:rPr>
            </w:pP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E2A3F" w:rsidRDefault="007E2A3F">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041F66">
        <w:trPr>
          <w:trHeight w:val="217"/>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Inne</w:t>
            </w:r>
          </w:p>
        </w:tc>
        <w:tc>
          <w:tcPr>
            <w:tcW w:w="416" w:type="dxa"/>
            <w:tcBorders>
              <w:left w:val="single" w:sz="12" w:space="0" w:color="auto"/>
              <w:bottom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04</w:t>
            </w:r>
          </w:p>
        </w:tc>
        <w:tc>
          <w:tcPr>
            <w:tcW w:w="869"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946"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194"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260"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313"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1134" w:type="dxa"/>
            <w:tcBorders>
              <w:bottom w:val="single" w:sz="12" w:space="0" w:color="auto"/>
              <w:right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r>
    </w:tbl>
    <w:p w:rsidR="00DF64E6" w:rsidRPr="00DF64E6" w:rsidRDefault="00386540" w:rsidP="00DF64E6">
      <w:pPr>
        <w:pStyle w:val="style20"/>
        <w:spacing w:line="240" w:lineRule="auto"/>
        <w:rPr>
          <w:rFonts w:ascii="Arial" w:hAnsi="Arial" w:cs="Arial"/>
          <w:bCs/>
          <w:sz w:val="14"/>
          <w:szCs w:val="14"/>
        </w:rPr>
      </w:pPr>
      <w:r w:rsidRPr="00DF64E6">
        <w:rPr>
          <w:rFonts w:ascii="Arial" w:hAnsi="Arial" w:cs="Arial"/>
          <w:sz w:val="18"/>
        </w:rPr>
        <w:t xml:space="preserve">  </w:t>
      </w:r>
      <w:r w:rsidR="006E3B99" w:rsidRPr="00DF64E6">
        <w:rPr>
          <w:rFonts w:ascii="Arial" w:hAnsi="Arial" w:cs="Arial"/>
          <w:sz w:val="18"/>
        </w:rPr>
        <w:t xml:space="preserve">  </w:t>
      </w:r>
      <w:r w:rsidR="00DF64E6" w:rsidRPr="00DF64E6">
        <w:rPr>
          <w:rFonts w:ascii="Arial" w:hAnsi="Arial" w:cs="Arial"/>
          <w:bCs/>
          <w:sz w:val="14"/>
          <w:szCs w:val="14"/>
        </w:rPr>
        <w:t>W przypadku złożenia przez biegłego opinii w terminie przedłużonym przez sąd, uznaje się ją za sporządzoną w ustalonym terminie.</w:t>
      </w:r>
    </w:p>
    <w:p w:rsidR="00CF448A" w:rsidRDefault="00CF448A" w:rsidP="007C5E85">
      <w:pPr>
        <w:pStyle w:val="style20"/>
        <w:ind w:firstLine="142"/>
        <w:rPr>
          <w:rFonts w:ascii="Arial" w:hAnsi="Arial" w:cs="Arial"/>
          <w:b/>
          <w:bCs/>
          <w:sz w:val="22"/>
          <w:szCs w:val="22"/>
        </w:rPr>
      </w:pPr>
    </w:p>
    <w:p w:rsidR="00CF448A" w:rsidRDefault="00CF448A" w:rsidP="007C5E85">
      <w:pPr>
        <w:pStyle w:val="style20"/>
        <w:ind w:firstLine="142"/>
        <w:rPr>
          <w:rFonts w:ascii="Arial" w:hAnsi="Arial" w:cs="Arial"/>
          <w:b/>
          <w:bCs/>
          <w:sz w:val="22"/>
          <w:szCs w:val="22"/>
        </w:rPr>
      </w:pPr>
    </w:p>
    <w:p w:rsidR="00CF448A" w:rsidRDefault="00D26E03" w:rsidP="007C5E85">
      <w:pPr>
        <w:pStyle w:val="style20"/>
        <w:ind w:firstLine="142"/>
        <w:rPr>
          <w:rFonts w:ascii="Arial" w:hAnsi="Arial" w:cs="Arial"/>
          <w:b/>
          <w:bCs/>
          <w:sz w:val="22"/>
          <w:szCs w:val="22"/>
        </w:rPr>
      </w:pPr>
      <w:r>
        <w:rPr>
          <w:rFonts w:ascii="Arial" w:hAnsi="Arial" w:cs="Arial"/>
          <w:b/>
          <w:bCs/>
          <w:sz w:val="22"/>
          <w:szCs w:val="22"/>
        </w:rPr>
        <w:br w:type="page"/>
      </w:r>
    </w:p>
    <w:p w:rsidR="007C5E85" w:rsidRPr="00383519" w:rsidRDefault="007C5E85" w:rsidP="007C5E85">
      <w:pPr>
        <w:pStyle w:val="style20"/>
        <w:ind w:firstLine="142"/>
        <w:rPr>
          <w:rFonts w:ascii="Arial" w:hAnsi="Arial" w:cs="Arial"/>
          <w:b/>
          <w:bCs/>
          <w:sz w:val="22"/>
          <w:szCs w:val="22"/>
        </w:rPr>
      </w:pPr>
      <w:r w:rsidRPr="00383519">
        <w:rPr>
          <w:rFonts w:ascii="Arial" w:hAnsi="Arial" w:cs="Arial"/>
          <w:b/>
          <w:bCs/>
          <w:sz w:val="22"/>
          <w:szCs w:val="22"/>
        </w:rPr>
        <w:t xml:space="preserve">Dział 15.3. Terminowość przyznawania wynagrodzeń za sporządzenie opinii pisemnych i ustnych oraz za stawiennictwo </w:t>
      </w:r>
      <w:r w:rsidRPr="00383519">
        <w:rPr>
          <w:rFonts w:ascii="Arial" w:hAnsi="Arial" w:cs="Arial"/>
          <w:b/>
          <w:sz w:val="22"/>
          <w:szCs w:val="22"/>
        </w:rPr>
        <w:t>(z wył. tłumaczy przysięgłych)</w:t>
      </w:r>
    </w:p>
    <w:tbl>
      <w:tblPr>
        <w:tblpPr w:leftFromText="141" w:rightFromText="141" w:vertAnchor="text" w:tblpX="252"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900"/>
        <w:gridCol w:w="1080"/>
        <w:gridCol w:w="972"/>
        <w:gridCol w:w="1080"/>
        <w:gridCol w:w="1080"/>
        <w:gridCol w:w="900"/>
        <w:gridCol w:w="1020"/>
        <w:gridCol w:w="1080"/>
      </w:tblGrid>
      <w:tr w:rsidR="007C5E85" w:rsidRPr="00383519" w:rsidTr="00041F66">
        <w:trPr>
          <w:trHeight w:val="563"/>
        </w:trPr>
        <w:tc>
          <w:tcPr>
            <w:tcW w:w="2100" w:type="dxa"/>
            <w:gridSpan w:val="2"/>
            <w:vMerge w:val="restart"/>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Postanowienia o przyznaniu wynagrodzenia</w:t>
            </w:r>
          </w:p>
          <w:p w:rsidR="007C5E85" w:rsidRPr="00383519" w:rsidRDefault="007C5E85" w:rsidP="00041F66">
            <w:pPr>
              <w:jc w:val="center"/>
              <w:rPr>
                <w:rFonts w:ascii="Arial" w:hAnsi="Arial" w:cs="Arial"/>
                <w:sz w:val="16"/>
                <w:szCs w:val="16"/>
              </w:rPr>
            </w:pPr>
            <w:r w:rsidRPr="00383519">
              <w:rPr>
                <w:rFonts w:ascii="Arial" w:hAnsi="Arial" w:cs="Arial"/>
                <w:sz w:val="16"/>
                <w:szCs w:val="16"/>
              </w:rPr>
              <w:t>wg czasu od złożenia rachunku</w:t>
            </w:r>
          </w:p>
        </w:tc>
        <w:tc>
          <w:tcPr>
            <w:tcW w:w="4080" w:type="dxa"/>
            <w:gridSpan w:val="4"/>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eastAsia="Calibri" w:hAnsi="Arial" w:cs="Arial"/>
                <w:sz w:val="16"/>
                <w:szCs w:val="20"/>
                <w:lang w:eastAsia="en-US"/>
              </w:rPr>
              <w:t>Skierowanie rachunku do oddziału finansowego wg czasu od postanowienia o przyznaniu wynagrodzenia</w:t>
            </w:r>
          </w:p>
        </w:tc>
      </w:tr>
      <w:tr w:rsidR="007C5E85" w:rsidRPr="00383519" w:rsidTr="00041F66">
        <w:trPr>
          <w:trHeight w:val="375"/>
        </w:trPr>
        <w:tc>
          <w:tcPr>
            <w:tcW w:w="2100" w:type="dxa"/>
            <w:gridSpan w:val="2"/>
            <w:vMerge/>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(kol.2-4)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 14 do 30 dni</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 6-8)</w:t>
            </w:r>
          </w:p>
        </w:tc>
        <w:tc>
          <w:tcPr>
            <w:tcW w:w="90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102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pow.14 do 30 dni</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r>
      <w:tr w:rsidR="007C5E85" w:rsidRPr="00383519" w:rsidTr="00041F66">
        <w:trPr>
          <w:trHeight w:val="116"/>
        </w:trPr>
        <w:tc>
          <w:tcPr>
            <w:tcW w:w="2100" w:type="dxa"/>
            <w:gridSpan w:val="2"/>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0</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1</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2</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3</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5</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6</w:t>
            </w:r>
          </w:p>
        </w:tc>
        <w:tc>
          <w:tcPr>
            <w:tcW w:w="102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7</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8</w:t>
            </w:r>
          </w:p>
        </w:tc>
      </w:tr>
      <w:tr w:rsidR="00A30458" w:rsidRPr="00383519" w:rsidTr="00041F66">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Ogółem (w. 02-04)</w:t>
            </w:r>
          </w:p>
        </w:tc>
        <w:tc>
          <w:tcPr>
            <w:tcW w:w="432" w:type="dxa"/>
            <w:tcBorders>
              <w:top w:val="single" w:sz="12" w:space="0" w:color="auto"/>
              <w:left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01</w:t>
            </w:r>
          </w:p>
        </w:tc>
        <w:tc>
          <w:tcPr>
            <w:tcW w:w="90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47</w:t>
            </w:r>
          </w:p>
        </w:tc>
        <w:tc>
          <w:tcPr>
            <w:tcW w:w="108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16</w:t>
            </w:r>
          </w:p>
        </w:tc>
        <w:tc>
          <w:tcPr>
            <w:tcW w:w="972"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16</w:t>
            </w:r>
          </w:p>
        </w:tc>
        <w:tc>
          <w:tcPr>
            <w:tcW w:w="108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47</w:t>
            </w:r>
          </w:p>
        </w:tc>
        <w:tc>
          <w:tcPr>
            <w:tcW w:w="90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40</w:t>
            </w:r>
          </w:p>
        </w:tc>
        <w:tc>
          <w:tcPr>
            <w:tcW w:w="102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12" w:space="0" w:color="auto"/>
              <w:right w:val="single" w:sz="12" w:space="0" w:color="auto"/>
            </w:tcBorders>
            <w:shd w:val="clear" w:color="auto" w:fill="auto"/>
            <w:vAlign w:val="center"/>
          </w:tcPr>
          <w:p w:rsidR="00A30458" w:rsidRDefault="00A30458">
            <w:pPr>
              <w:jc w:val="right"/>
              <w:rPr>
                <w:rFonts w:ascii="Arial" w:hAnsi="Arial" w:cs="Arial"/>
                <w:color w:val="000000"/>
                <w:sz w:val="14"/>
                <w:szCs w:val="14"/>
              </w:rPr>
            </w:pPr>
          </w:p>
        </w:tc>
      </w:tr>
      <w:tr w:rsidR="00A30458" w:rsidRPr="00383519" w:rsidTr="00041F66">
        <w:trPr>
          <w:trHeight w:val="205"/>
        </w:trPr>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w:t>
            </w:r>
          </w:p>
        </w:tc>
        <w:tc>
          <w:tcPr>
            <w:tcW w:w="432" w:type="dxa"/>
            <w:tcBorders>
              <w:left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02</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27</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12</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10</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27</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27</w:t>
            </w:r>
          </w:p>
        </w:tc>
        <w:tc>
          <w:tcPr>
            <w:tcW w:w="1020" w:type="dxa"/>
            <w:shd w:val="clear" w:color="auto" w:fill="auto"/>
            <w:vAlign w:val="center"/>
          </w:tcPr>
          <w:p w:rsidR="00A30458" w:rsidRDefault="00A30458">
            <w:pPr>
              <w:jc w:val="right"/>
              <w:rPr>
                <w:rFonts w:ascii="Arial" w:hAnsi="Arial" w:cs="Arial"/>
                <w:color w:val="000000"/>
                <w:sz w:val="14"/>
                <w:szCs w:val="14"/>
              </w:rPr>
            </w:pPr>
          </w:p>
        </w:tc>
        <w:tc>
          <w:tcPr>
            <w:tcW w:w="1080" w:type="dxa"/>
            <w:tcBorders>
              <w:right w:val="single" w:sz="12" w:space="0" w:color="auto"/>
            </w:tcBorders>
            <w:shd w:val="clear" w:color="auto" w:fill="auto"/>
            <w:vAlign w:val="center"/>
          </w:tcPr>
          <w:p w:rsidR="00A30458" w:rsidRDefault="00A30458">
            <w:pPr>
              <w:jc w:val="right"/>
              <w:rPr>
                <w:rFonts w:ascii="Arial" w:hAnsi="Arial" w:cs="Arial"/>
                <w:color w:val="000000"/>
                <w:sz w:val="14"/>
                <w:szCs w:val="14"/>
              </w:rPr>
            </w:pPr>
          </w:p>
        </w:tc>
      </w:tr>
      <w:tr w:rsidR="00A30458" w:rsidRPr="00383519" w:rsidTr="00041F66">
        <w:trPr>
          <w:trHeight w:val="173"/>
        </w:trPr>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Ka</w:t>
            </w:r>
          </w:p>
        </w:tc>
        <w:tc>
          <w:tcPr>
            <w:tcW w:w="432" w:type="dxa"/>
            <w:tcBorders>
              <w:left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03</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1020" w:type="dxa"/>
            <w:shd w:val="clear" w:color="auto" w:fill="auto"/>
            <w:vAlign w:val="center"/>
          </w:tcPr>
          <w:p w:rsidR="00A30458" w:rsidRDefault="00A30458">
            <w:pPr>
              <w:jc w:val="right"/>
              <w:rPr>
                <w:rFonts w:ascii="Arial" w:hAnsi="Arial" w:cs="Arial"/>
                <w:color w:val="000000"/>
                <w:sz w:val="14"/>
                <w:szCs w:val="14"/>
              </w:rPr>
            </w:pPr>
          </w:p>
        </w:tc>
        <w:tc>
          <w:tcPr>
            <w:tcW w:w="1080" w:type="dxa"/>
            <w:tcBorders>
              <w:right w:val="single" w:sz="12" w:space="0" w:color="auto"/>
            </w:tcBorders>
            <w:shd w:val="clear" w:color="auto" w:fill="auto"/>
            <w:vAlign w:val="center"/>
          </w:tcPr>
          <w:p w:rsidR="00A30458" w:rsidRDefault="00A30458">
            <w:pPr>
              <w:jc w:val="right"/>
              <w:rPr>
                <w:rFonts w:ascii="Arial" w:hAnsi="Arial" w:cs="Arial"/>
                <w:color w:val="000000"/>
                <w:sz w:val="14"/>
                <w:szCs w:val="14"/>
              </w:rPr>
            </w:pPr>
          </w:p>
        </w:tc>
      </w:tr>
      <w:tr w:rsidR="00A30458" w:rsidRPr="00383519" w:rsidTr="00041F66">
        <w:trPr>
          <w:trHeight w:val="155"/>
        </w:trPr>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Inne</w:t>
            </w:r>
          </w:p>
        </w:tc>
        <w:tc>
          <w:tcPr>
            <w:tcW w:w="432" w:type="dxa"/>
            <w:tcBorders>
              <w:left w:val="single" w:sz="12" w:space="0" w:color="auto"/>
              <w:bottom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04</w:t>
            </w:r>
          </w:p>
        </w:tc>
        <w:tc>
          <w:tcPr>
            <w:tcW w:w="90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15</w:t>
            </w:r>
          </w:p>
        </w:tc>
        <w:tc>
          <w:tcPr>
            <w:tcW w:w="108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w:t>
            </w:r>
          </w:p>
        </w:tc>
        <w:tc>
          <w:tcPr>
            <w:tcW w:w="972"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108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7</w:t>
            </w:r>
          </w:p>
        </w:tc>
        <w:tc>
          <w:tcPr>
            <w:tcW w:w="108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15</w:t>
            </w:r>
          </w:p>
        </w:tc>
        <w:tc>
          <w:tcPr>
            <w:tcW w:w="90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c>
          <w:tcPr>
            <w:tcW w:w="102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7</w:t>
            </w:r>
          </w:p>
        </w:tc>
        <w:tc>
          <w:tcPr>
            <w:tcW w:w="1080" w:type="dxa"/>
            <w:tcBorders>
              <w:bottom w:val="single" w:sz="12" w:space="0" w:color="auto"/>
              <w:right w:val="single" w:sz="12" w:space="0" w:color="auto"/>
            </w:tcBorders>
            <w:shd w:val="clear" w:color="auto" w:fill="auto"/>
            <w:vAlign w:val="center"/>
          </w:tcPr>
          <w:p w:rsidR="00A30458" w:rsidRDefault="00A30458">
            <w:pPr>
              <w:jc w:val="right"/>
              <w:rPr>
                <w:rFonts w:ascii="Arial" w:hAnsi="Arial" w:cs="Arial"/>
                <w:color w:val="000000"/>
                <w:sz w:val="14"/>
                <w:szCs w:val="14"/>
              </w:rPr>
            </w:pPr>
          </w:p>
        </w:tc>
      </w:tr>
    </w:tbl>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F077A8" w:rsidRPr="00383519" w:rsidRDefault="00F077A8" w:rsidP="00F077A8">
      <w:pPr>
        <w:pStyle w:val="style20"/>
        <w:spacing w:line="240" w:lineRule="auto"/>
        <w:rPr>
          <w:rFonts w:ascii="Arial" w:hAnsi="Arial" w:cs="Arial"/>
          <w:bCs/>
          <w:sz w:val="14"/>
          <w:szCs w:val="14"/>
        </w:rPr>
      </w:pPr>
    </w:p>
    <w:p w:rsidR="00F077A8" w:rsidRDefault="00F077A8" w:rsidP="00F077A8">
      <w:pPr>
        <w:pStyle w:val="style20"/>
        <w:spacing w:line="240" w:lineRule="auto"/>
        <w:rPr>
          <w:rFonts w:ascii="Arial" w:hAnsi="Arial" w:cs="Arial"/>
          <w:bCs/>
          <w:sz w:val="14"/>
          <w:szCs w:val="14"/>
        </w:rPr>
      </w:pPr>
      <w:r w:rsidRPr="00383519">
        <w:rPr>
          <w:rFonts w:ascii="Arial" w:hAnsi="Arial" w:cs="Arial"/>
          <w:bCs/>
          <w:sz w:val="14"/>
          <w:szCs w:val="14"/>
        </w:rPr>
        <w:t xml:space="preserve">W przypadku wezwania biegłego do uzupełnienia rachunku, za datę złożenia rachunku uznaje się datę jego uzupełnienia. </w:t>
      </w:r>
    </w:p>
    <w:p w:rsidR="00383519" w:rsidRPr="00383519" w:rsidRDefault="00383519" w:rsidP="00F077A8">
      <w:pPr>
        <w:pStyle w:val="style20"/>
        <w:spacing w:line="240" w:lineRule="auto"/>
        <w:rPr>
          <w:rFonts w:ascii="Arial" w:hAnsi="Arial" w:cs="Arial"/>
          <w:b/>
          <w:bCs/>
        </w:rPr>
      </w:pPr>
    </w:p>
    <w:tbl>
      <w:tblPr>
        <w:tblpPr w:leftFromText="142" w:rightFromText="142" w:vertAnchor="text" w:horzAnchor="page" w:tblpX="4847" w:tblpY="231"/>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EF1094" w:rsidRPr="001A6888" w:rsidTr="005126FD">
        <w:trPr>
          <w:trHeight w:hRule="exact" w:val="340"/>
        </w:trPr>
        <w:tc>
          <w:tcPr>
            <w:tcW w:w="1541" w:type="dxa"/>
            <w:shd w:val="clear" w:color="auto" w:fill="auto"/>
            <w:vAlign w:val="bottom"/>
          </w:tcPr>
          <w:p w:rsidR="00132CB6" w:rsidRDefault="00132CB6" w:rsidP="005126FD">
            <w:pPr>
              <w:jc w:val="right"/>
              <w:rPr>
                <w:rFonts w:ascii="Arial" w:hAnsi="Arial" w:cs="Arial"/>
                <w:color w:val="000000"/>
                <w:sz w:val="14"/>
                <w:szCs w:val="14"/>
              </w:rPr>
            </w:pPr>
            <w:r>
              <w:rPr>
                <w:rFonts w:ascii="Arial" w:hAnsi="Arial" w:cs="Arial"/>
                <w:color w:val="000000"/>
                <w:sz w:val="14"/>
                <w:szCs w:val="14"/>
              </w:rPr>
              <w:t>108</w:t>
            </w:r>
          </w:p>
          <w:p w:rsidR="00EF1094" w:rsidRPr="00132CB6" w:rsidRDefault="00EF1094" w:rsidP="005126FD">
            <w:pPr>
              <w:pStyle w:val="style20"/>
              <w:jc w:val="right"/>
              <w:rPr>
                <w:rStyle w:val="fontstyle34"/>
                <w:i w:val="0"/>
                <w:sz w:val="18"/>
                <w:szCs w:val="18"/>
              </w:rPr>
            </w:pPr>
          </w:p>
        </w:tc>
      </w:tr>
    </w:tbl>
    <w:p w:rsidR="00EF1094" w:rsidRPr="00EF1094" w:rsidRDefault="00EF1094" w:rsidP="00EF1094">
      <w:pPr>
        <w:pStyle w:val="style20"/>
        <w:ind w:firstLine="142"/>
        <w:rPr>
          <w:rFonts w:ascii="Arial" w:hAnsi="Arial" w:cs="Arial"/>
          <w:b/>
          <w:bCs/>
          <w:sz w:val="22"/>
          <w:szCs w:val="22"/>
        </w:rPr>
      </w:pPr>
      <w:r w:rsidRPr="00EF1094">
        <w:rPr>
          <w:rFonts w:ascii="Arial" w:hAnsi="Arial" w:cs="Arial"/>
          <w:b/>
          <w:bCs/>
          <w:sz w:val="22"/>
          <w:szCs w:val="22"/>
        </w:rPr>
        <w:t xml:space="preserve">Dział 16.1 Liczba powołań tłumaczy  </w:t>
      </w:r>
    </w:p>
    <w:p w:rsidR="00EF1094" w:rsidRDefault="00EF1094" w:rsidP="00EF1094">
      <w:pPr>
        <w:pStyle w:val="style20"/>
        <w:ind w:firstLine="142"/>
        <w:rPr>
          <w:rFonts w:ascii="Arial" w:hAnsi="Arial" w:cs="Arial"/>
          <w:b/>
          <w:bCs/>
          <w:color w:val="FF0000"/>
          <w:sz w:val="22"/>
          <w:szCs w:val="22"/>
          <w:highlight w:val="yellow"/>
        </w:rPr>
      </w:pPr>
    </w:p>
    <w:p w:rsidR="00F077A8" w:rsidRDefault="00F077A8" w:rsidP="00F077A8">
      <w:pPr>
        <w:pStyle w:val="style20"/>
        <w:jc w:val="left"/>
        <w:rPr>
          <w:rFonts w:ascii="Arial" w:hAnsi="Arial" w:cs="Arial"/>
          <w:sz w:val="16"/>
          <w:szCs w:val="16"/>
        </w:rPr>
      </w:pPr>
    </w:p>
    <w:p w:rsidR="00B01B36" w:rsidRPr="00DD136F" w:rsidRDefault="00B01B36" w:rsidP="005126FD">
      <w:pPr>
        <w:pStyle w:val="style20"/>
        <w:ind w:firstLine="142"/>
        <w:rPr>
          <w:rFonts w:ascii="Arial" w:hAnsi="Arial" w:cs="Arial"/>
          <w:b/>
          <w:bCs/>
          <w:sz w:val="22"/>
          <w:szCs w:val="22"/>
        </w:rPr>
      </w:pPr>
      <w:r w:rsidRPr="00DD136F">
        <w:rPr>
          <w:rFonts w:ascii="Arial" w:hAnsi="Arial" w:cs="Arial"/>
          <w:b/>
          <w:bCs/>
          <w:sz w:val="22"/>
          <w:szCs w:val="22"/>
        </w:rPr>
        <w:t>Dział 16.2 Terminowość sporządzania tłumaczeń pisemnych</w:t>
      </w:r>
    </w:p>
    <w:tbl>
      <w:tblPr>
        <w:tblW w:w="8863" w:type="dxa"/>
        <w:tblInd w:w="250" w:type="dxa"/>
        <w:tblCellMar>
          <w:left w:w="0" w:type="dxa"/>
          <w:right w:w="0" w:type="dxa"/>
        </w:tblCellMar>
        <w:tblLook w:val="04A0" w:firstRow="1" w:lastRow="0" w:firstColumn="1" w:lastColumn="0" w:noHBand="0" w:noVBand="1"/>
      </w:tblPr>
      <w:tblGrid>
        <w:gridCol w:w="1134"/>
        <w:gridCol w:w="1128"/>
        <w:gridCol w:w="1134"/>
        <w:gridCol w:w="1235"/>
        <w:gridCol w:w="999"/>
        <w:gridCol w:w="829"/>
        <w:gridCol w:w="1284"/>
        <w:gridCol w:w="1120"/>
      </w:tblGrid>
      <w:tr w:rsidR="00B01B36" w:rsidRPr="00DD136F" w:rsidTr="00041F66">
        <w:trPr>
          <w:cantSplit/>
          <w:trHeight w:val="230"/>
        </w:trPr>
        <w:tc>
          <w:tcPr>
            <w:tcW w:w="886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Liczba sporządzonych tłumaczeń pisemnych</w:t>
            </w:r>
          </w:p>
        </w:tc>
      </w:tr>
      <w:tr w:rsidR="00B01B36" w:rsidRPr="00DD136F" w:rsidTr="00041F66">
        <w:trPr>
          <w:cantSplit/>
          <w:trHeight w:val="230"/>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razem</w:t>
            </w:r>
          </w:p>
          <w:p w:rsidR="00B01B36" w:rsidRPr="00DD136F" w:rsidRDefault="00B01B36" w:rsidP="00041F66">
            <w:pPr>
              <w:jc w:val="center"/>
              <w:rPr>
                <w:rFonts w:ascii="Arial" w:eastAsia="Calibri" w:hAnsi="Arial" w:cs="Arial"/>
                <w:sz w:val="20"/>
                <w:szCs w:val="20"/>
                <w:lang w:eastAsia="en-US"/>
              </w:rPr>
            </w:pPr>
            <w:r w:rsidRPr="00DD136F">
              <w:rPr>
                <w:rFonts w:ascii="Arial" w:hAnsi="Arial" w:cs="Arial"/>
                <w:sz w:val="16"/>
                <w:szCs w:val="16"/>
              </w:rPr>
              <w:t>(kol.1= 2 do 5 = 6 do 8 )</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wg czasu wydania tłumaczenia</w:t>
            </w:r>
          </w:p>
        </w:tc>
      </w:tr>
      <w:tr w:rsidR="00B01B36" w:rsidRPr="00DD136F" w:rsidTr="00041F66">
        <w:trPr>
          <w:cantSplit/>
          <w:trHeight w:val="283"/>
        </w:trPr>
        <w:tc>
          <w:tcPr>
            <w:tcW w:w="1134" w:type="dxa"/>
            <w:vMerge/>
            <w:tcBorders>
              <w:top w:val="nil"/>
              <w:left w:val="single" w:sz="8" w:space="0" w:color="auto"/>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0" w:type="auto"/>
            <w:vMerge/>
            <w:tcBorders>
              <w:top w:val="nil"/>
              <w:left w:val="nil"/>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p w:rsidR="00B01B36" w:rsidRPr="00DD136F" w:rsidRDefault="00B01B36" w:rsidP="00041F66">
            <w:pPr>
              <w:jc w:val="center"/>
              <w:rPr>
                <w:rFonts w:ascii="Arial" w:eastAsia="Calibri" w:hAnsi="Arial" w:cs="Arial"/>
                <w:sz w:val="20"/>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r>
      <w:tr w:rsidR="00B01B36" w:rsidRPr="00DD136F" w:rsidTr="00041F66">
        <w:trPr>
          <w:trHeight w:val="220"/>
        </w:trPr>
        <w:tc>
          <w:tcPr>
            <w:tcW w:w="1134"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8</w:t>
            </w:r>
          </w:p>
        </w:tc>
      </w:tr>
      <w:tr w:rsidR="00DD136F" w:rsidRPr="00DD136F" w:rsidTr="00041F66">
        <w:trPr>
          <w:trHeight w:val="249"/>
        </w:trPr>
        <w:tc>
          <w:tcPr>
            <w:tcW w:w="1134"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113</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82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31</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107</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6</w:t>
            </w: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r>
    </w:tbl>
    <w:p w:rsidR="00B01B36" w:rsidRDefault="00B01B36" w:rsidP="005126FD">
      <w:pPr>
        <w:pStyle w:val="style20"/>
        <w:ind w:firstLine="142"/>
        <w:rPr>
          <w:rFonts w:ascii="Arial" w:hAnsi="Arial" w:cs="Arial"/>
          <w:b/>
          <w:bCs/>
          <w:color w:val="FF0000"/>
          <w:sz w:val="22"/>
          <w:szCs w:val="22"/>
          <w:highlight w:val="yellow"/>
        </w:rPr>
      </w:pPr>
    </w:p>
    <w:p w:rsidR="005126FD" w:rsidRPr="00CF448A" w:rsidRDefault="005126FD" w:rsidP="005126FD">
      <w:pPr>
        <w:pStyle w:val="style20"/>
        <w:ind w:firstLine="142"/>
        <w:rPr>
          <w:rFonts w:ascii="Arial" w:hAnsi="Arial" w:cs="Arial"/>
          <w:b/>
          <w:bCs/>
          <w:sz w:val="22"/>
          <w:szCs w:val="22"/>
        </w:rPr>
      </w:pPr>
      <w:r w:rsidRPr="00CF448A">
        <w:rPr>
          <w:rFonts w:ascii="Arial" w:hAnsi="Arial" w:cs="Arial"/>
          <w:b/>
          <w:bCs/>
          <w:sz w:val="22"/>
          <w:szCs w:val="22"/>
        </w:rPr>
        <w:t>Dział 16.3 Terminowość przyznawania wynagrodzeń za sporządzenie tłumaczeń pisemnych i ustnych oraz za stawiennictwo</w:t>
      </w:r>
    </w:p>
    <w:tbl>
      <w:tblPr>
        <w:tblpPr w:leftFromText="141" w:rightFromText="141" w:vertAnchor="text" w:tblpX="250"/>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5126FD" w:rsidRPr="00CF448A" w:rsidTr="00041F66">
        <w:trPr>
          <w:trHeight w:val="498"/>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hAnsi="Arial" w:cs="Arial"/>
                <w:sz w:val="16"/>
                <w:szCs w:val="16"/>
              </w:rPr>
            </w:pPr>
            <w:r w:rsidRPr="00CF448A">
              <w:rPr>
                <w:rFonts w:ascii="Arial" w:eastAsia="Calibri" w:hAnsi="Arial" w:cs="Arial"/>
                <w:sz w:val="16"/>
                <w:szCs w:val="20"/>
                <w:lang w:eastAsia="en-US"/>
              </w:rPr>
              <w:t>Skierowanie rachunku do oddziału finansowego wg czasu od postanowienia o przyznaniu wynagrodzenia</w:t>
            </w:r>
          </w:p>
        </w:tc>
      </w:tr>
      <w:tr w:rsidR="005126FD" w:rsidRPr="00CF448A" w:rsidTr="00041F66">
        <w:trPr>
          <w:trHeight w:val="847"/>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w:t>
            </w:r>
          </w:p>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r>
      <w:tr w:rsidR="005126FD" w:rsidRPr="00CF448A" w:rsidTr="00041F66">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8</w:t>
            </w:r>
          </w:p>
        </w:tc>
      </w:tr>
      <w:tr w:rsidR="00CF448A" w:rsidRPr="00CF448A" w:rsidTr="00041F66">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102</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57</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27</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18</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94</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92</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2</w:t>
            </w: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p>
        </w:tc>
      </w:tr>
    </w:tbl>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b/>
          <w:bCs/>
        </w:rPr>
      </w:pPr>
    </w:p>
    <w:p w:rsidR="00C20CFD" w:rsidRPr="00CF448A" w:rsidRDefault="00C20CFD" w:rsidP="00826776">
      <w:pPr>
        <w:pStyle w:val="style20"/>
        <w:rPr>
          <w:rFonts w:ascii="Arial" w:hAnsi="Arial" w:cs="Arial"/>
          <w:b/>
          <w:bCs/>
        </w:rPr>
      </w:pPr>
    </w:p>
    <w:p w:rsidR="00C23EB4" w:rsidRDefault="00B336B0" w:rsidP="00826776">
      <w:pPr>
        <w:pStyle w:val="style20"/>
        <w:rPr>
          <w:rFonts w:ascii="Arial" w:hAnsi="Arial" w:cs="Arial"/>
          <w:b/>
          <w:bCs/>
        </w:rPr>
      </w:pPr>
      <w:r>
        <w:rPr>
          <w:rFonts w:ascii="Arial" w:hAnsi="Arial" w:cs="Arial"/>
          <w:b/>
          <w:bCs/>
        </w:rPr>
        <w:br w:type="page"/>
      </w:r>
    </w:p>
    <w:p w:rsidR="00C23EB4" w:rsidRDefault="00C23EB4" w:rsidP="00826776">
      <w:pPr>
        <w:pStyle w:val="style20"/>
        <w:rPr>
          <w:rFonts w:ascii="Arial" w:hAnsi="Arial" w:cs="Arial"/>
          <w:b/>
          <w:bCs/>
        </w:rPr>
      </w:pPr>
    </w:p>
    <w:p w:rsidR="00826776" w:rsidRPr="00320855" w:rsidRDefault="00FC296E" w:rsidP="00826776">
      <w:pPr>
        <w:pStyle w:val="style20"/>
        <w:rPr>
          <w:rStyle w:val="fontstyle38"/>
          <w:b/>
        </w:rPr>
      </w:pPr>
      <w:r>
        <w:rPr>
          <w:rFonts w:ascii="Arial" w:hAnsi="Arial" w:cs="Arial"/>
          <w:b/>
          <w:bCs/>
        </w:rPr>
        <w:t>Dział 17</w:t>
      </w:r>
      <w:r w:rsidR="00826776" w:rsidRPr="00320855">
        <w:rPr>
          <w:rFonts w:ascii="Arial" w:hAnsi="Arial" w:cs="Arial"/>
          <w:b/>
          <w:bCs/>
        </w:rPr>
        <w:t xml:space="preserve">. </w:t>
      </w:r>
      <w:r w:rsidR="00826776" w:rsidRPr="00320855">
        <w:rPr>
          <w:rStyle w:val="fontstyle38"/>
          <w:b/>
        </w:rPr>
        <w:t>Obciążenia administracyjne respondentów</w:t>
      </w:r>
    </w:p>
    <w:p w:rsidR="00826776" w:rsidRPr="00320855" w:rsidRDefault="00826776" w:rsidP="00826776">
      <w:pPr>
        <w:pStyle w:val="style20"/>
        <w:rPr>
          <w:rStyle w:val="fontstyle34"/>
          <w:rFonts w:ascii="Arial" w:hAnsi="Arial" w:cs="Arial"/>
          <w:i w:val="0"/>
          <w:sz w:val="18"/>
          <w:szCs w:val="18"/>
        </w:rPr>
      </w:pPr>
      <w:r w:rsidRPr="00320855">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3.300</w:t>
            </w:r>
          </w:p>
        </w:tc>
      </w:tr>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220</w:t>
            </w:r>
          </w:p>
        </w:tc>
      </w:tr>
    </w:tbl>
    <w:p w:rsidR="00826776" w:rsidRDefault="00826776"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2A1E43" w:rsidP="00756200">
      <w:pPr>
        <w:spacing w:after="80" w:line="220" w:lineRule="exact"/>
        <w:outlineLvl w:val="0"/>
        <w:rPr>
          <w:rFonts w:ascii="Arial" w:hAnsi="Arial" w:cs="Arial"/>
          <w:b/>
          <w:color w:val="000000"/>
        </w:rPr>
      </w:pPr>
      <w:r>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5374005</wp:posOffset>
                </wp:positionH>
                <wp:positionV relativeFrom="paragraph">
                  <wp:posOffset>114300</wp:posOffset>
                </wp:positionV>
                <wp:extent cx="4686300" cy="1805305"/>
                <wp:effectExtent l="1905" t="0" r="0" b="4445"/>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66" w:rsidRPr="004102F7" w:rsidRDefault="00041F66"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041F66" w:rsidRPr="004102F7" w:rsidRDefault="00041F66"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041F66" w:rsidRPr="004102F7" w:rsidRDefault="00041F66" w:rsidP="00826776">
                            <w:pPr>
                              <w:spacing w:line="80" w:lineRule="exact"/>
                              <w:rPr>
                                <w:rFonts w:ascii="Arial" w:hAnsi="Arial" w:cs="Arial"/>
                                <w:color w:val="000000"/>
                                <w:sz w:val="10"/>
                                <w:szCs w:val="10"/>
                              </w:rPr>
                            </w:pPr>
                          </w:p>
                          <w:p w:rsidR="00041F66" w:rsidRPr="004102F7" w:rsidRDefault="00041F66"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041F66" w:rsidRPr="004102F7" w:rsidRDefault="00041F66" w:rsidP="00826776">
                            <w:pPr>
                              <w:rPr>
                                <w:rFonts w:ascii="Arial" w:hAnsi="Arial" w:cs="Arial"/>
                                <w:sz w:val="10"/>
                                <w:szCs w:val="10"/>
                              </w:rPr>
                            </w:pPr>
                          </w:p>
                          <w:p w:rsidR="00041F66" w:rsidRPr="000B589E" w:rsidRDefault="00041F66" w:rsidP="00826776">
                            <w:pPr>
                              <w:rPr>
                                <w:rFonts w:ascii="Arial" w:hAnsi="Arial" w:cs="Arial"/>
                                <w:sz w:val="10"/>
                                <w:szCs w:val="10"/>
                              </w:rPr>
                            </w:pPr>
                          </w:p>
                          <w:p w:rsidR="00041F66" w:rsidRPr="004102F7" w:rsidRDefault="00041F66" w:rsidP="00826776">
                            <w:pPr>
                              <w:rPr>
                                <w:rFonts w:ascii="Arial" w:hAnsi="Arial" w:cs="Arial"/>
                                <w:sz w:val="12"/>
                              </w:rPr>
                            </w:pPr>
                            <w:r w:rsidRPr="004102F7">
                              <w:rPr>
                                <w:rFonts w:ascii="Arial" w:hAnsi="Arial" w:cs="Arial"/>
                                <w:sz w:val="12"/>
                              </w:rPr>
                              <w:t>..............................................................................                 .................................................................................................................</w:t>
                            </w:r>
                          </w:p>
                          <w:p w:rsidR="00041F66" w:rsidRPr="004102F7" w:rsidRDefault="00041F66" w:rsidP="00826776">
                            <w:pPr>
                              <w:rPr>
                                <w:rFonts w:ascii="Arial" w:hAnsi="Arial" w:cs="Arial"/>
                                <w:sz w:val="10"/>
                              </w:rPr>
                            </w:pPr>
                            <w:r w:rsidRPr="004102F7">
                              <w:rPr>
                                <w:rFonts w:ascii="Arial" w:hAnsi="Arial" w:cs="Arial"/>
                                <w:sz w:val="10"/>
                              </w:rPr>
                              <w:t xml:space="preserve">                              (miejscowość i data)                                                                              (pieczątka i podpis osoby sporządzającej) </w:t>
                            </w:r>
                          </w:p>
                          <w:p w:rsidR="00041F66" w:rsidRPr="004102F7" w:rsidRDefault="00041F66" w:rsidP="00826776">
                            <w:pPr>
                              <w:rPr>
                                <w:rFonts w:ascii="Arial" w:hAnsi="Arial" w:cs="Arial"/>
                                <w:sz w:val="10"/>
                                <w:szCs w:val="10"/>
                              </w:rPr>
                            </w:pPr>
                          </w:p>
                          <w:p w:rsidR="00041F66" w:rsidRPr="004102F7" w:rsidRDefault="00041F66" w:rsidP="00826776">
                            <w:pPr>
                              <w:rPr>
                                <w:rFonts w:ascii="Arial" w:hAnsi="Arial" w:cs="Arial"/>
                                <w:sz w:val="10"/>
                                <w:szCs w:val="10"/>
                              </w:rPr>
                            </w:pPr>
                          </w:p>
                          <w:p w:rsidR="00041F66" w:rsidRPr="004102F7" w:rsidRDefault="00041F66" w:rsidP="00826776">
                            <w:pPr>
                              <w:rPr>
                                <w:rFonts w:ascii="Arial" w:hAnsi="Arial" w:cs="Arial"/>
                                <w:sz w:val="12"/>
                              </w:rPr>
                            </w:pPr>
                          </w:p>
                          <w:p w:rsidR="00041F66" w:rsidRPr="004102F7" w:rsidRDefault="00041F66" w:rsidP="00826776">
                            <w:pPr>
                              <w:rPr>
                                <w:rFonts w:ascii="Arial" w:hAnsi="Arial" w:cs="Arial"/>
                                <w:sz w:val="12"/>
                              </w:rPr>
                            </w:pPr>
                            <w:r w:rsidRPr="004102F7">
                              <w:rPr>
                                <w:rFonts w:ascii="Arial" w:hAnsi="Arial" w:cs="Arial"/>
                                <w:sz w:val="12"/>
                              </w:rPr>
                              <w:t>............................................................................                   ................................................................................................................</w:t>
                            </w:r>
                          </w:p>
                          <w:p w:rsidR="00041F66" w:rsidRPr="004102F7" w:rsidRDefault="00041F66" w:rsidP="00826776">
                            <w:pPr>
                              <w:rPr>
                                <w:rFonts w:ascii="Arial" w:hAnsi="Arial" w:cs="Arial"/>
                                <w:sz w:val="10"/>
                              </w:rPr>
                            </w:pPr>
                            <w:r w:rsidRPr="004102F7">
                              <w:rPr>
                                <w:rFonts w:ascii="Arial" w:hAnsi="Arial" w:cs="Arial"/>
                                <w:sz w:val="10"/>
                              </w:rPr>
                              <w:t xml:space="preserve">                              (miejscowość i data)                                                                               (pieczątka i podpis przewodniczącego wydziału)</w:t>
                            </w:r>
                          </w:p>
                          <w:p w:rsidR="00041F66" w:rsidRDefault="00041F66" w:rsidP="00826776">
                            <w:pPr>
                              <w:rPr>
                                <w:rFonts w:ascii="Arial" w:hAnsi="Arial" w:cs="Arial"/>
                                <w:sz w:val="18"/>
                                <w:szCs w:val="18"/>
                              </w:rPr>
                            </w:pPr>
                          </w:p>
                          <w:p w:rsidR="00041F66" w:rsidRPr="000B589E" w:rsidRDefault="00041F66" w:rsidP="00826776">
                            <w:pPr>
                              <w:rPr>
                                <w:rFonts w:ascii="Arial" w:hAnsi="Arial" w:cs="Arial"/>
                                <w:sz w:val="18"/>
                                <w:szCs w:val="18"/>
                              </w:rPr>
                            </w:pPr>
                          </w:p>
                          <w:p w:rsidR="00041F66" w:rsidRPr="004102F7" w:rsidRDefault="00041F66" w:rsidP="00826776">
                            <w:pPr>
                              <w:rPr>
                                <w:rFonts w:ascii="Arial" w:hAnsi="Arial" w:cs="Arial"/>
                                <w:sz w:val="12"/>
                              </w:rPr>
                            </w:pPr>
                            <w:r w:rsidRPr="004102F7">
                              <w:rPr>
                                <w:rFonts w:ascii="Arial" w:hAnsi="Arial" w:cs="Arial"/>
                                <w:sz w:val="12"/>
                              </w:rPr>
                              <w:t xml:space="preserve"> .......................................................................                       .................................................................................................................</w:t>
                            </w:r>
                          </w:p>
                          <w:p w:rsidR="00041F66" w:rsidRDefault="00041F66"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041F66" w:rsidRPr="00383CAD" w:rsidRDefault="00041F66"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041F66" w:rsidRPr="004102F7" w:rsidRDefault="00041F66" w:rsidP="00383CAD">
                            <w:pPr>
                              <w:rPr>
                                <w:rFonts w:ascii="Arial" w:hAnsi="Arial" w:cs="Arial"/>
                                <w:sz w:val="10"/>
                              </w:rPr>
                            </w:pPr>
                          </w:p>
                          <w:p w:rsidR="00041F66" w:rsidRPr="004102F7" w:rsidRDefault="00041F66" w:rsidP="00826776">
                            <w:pPr>
                              <w:rPr>
                                <w:rFonts w:ascii="Arial" w:hAnsi="Arial" w:cs="Arial"/>
                                <w:sz w:val="10"/>
                              </w:rPr>
                            </w:pPr>
                          </w:p>
                          <w:p w:rsidR="00041F66" w:rsidRPr="004102F7" w:rsidRDefault="00041F66"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margin-left:423.15pt;margin-top:9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" filled="f" stroked="f">
                <v:textbox>
                  <w:txbxContent>
                    <w:p w:rsidR="00041F66" w:rsidRPr="004102F7" w:rsidRDefault="00041F66"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041F66" w:rsidRPr="004102F7" w:rsidRDefault="00041F66"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041F66" w:rsidRPr="004102F7" w:rsidRDefault="00041F66" w:rsidP="00826776">
                      <w:pPr>
                        <w:spacing w:line="80" w:lineRule="exact"/>
                        <w:rPr>
                          <w:rFonts w:ascii="Arial" w:hAnsi="Arial" w:cs="Arial"/>
                          <w:color w:val="000000"/>
                          <w:sz w:val="10"/>
                          <w:szCs w:val="10"/>
                        </w:rPr>
                      </w:pPr>
                    </w:p>
                    <w:p w:rsidR="00041F66" w:rsidRPr="004102F7" w:rsidRDefault="00041F66"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041F66" w:rsidRPr="004102F7" w:rsidRDefault="00041F66" w:rsidP="00826776">
                      <w:pPr>
                        <w:rPr>
                          <w:rFonts w:ascii="Arial" w:hAnsi="Arial" w:cs="Arial"/>
                          <w:sz w:val="10"/>
                          <w:szCs w:val="10"/>
                        </w:rPr>
                      </w:pPr>
                    </w:p>
                    <w:p w:rsidR="00041F66" w:rsidRPr="000B589E" w:rsidRDefault="00041F66" w:rsidP="00826776">
                      <w:pPr>
                        <w:rPr>
                          <w:rFonts w:ascii="Arial" w:hAnsi="Arial" w:cs="Arial"/>
                          <w:sz w:val="10"/>
                          <w:szCs w:val="10"/>
                        </w:rPr>
                      </w:pPr>
                    </w:p>
                    <w:p w:rsidR="00041F66" w:rsidRPr="004102F7" w:rsidRDefault="00041F66" w:rsidP="00826776">
                      <w:pPr>
                        <w:rPr>
                          <w:rFonts w:ascii="Arial" w:hAnsi="Arial" w:cs="Arial"/>
                          <w:sz w:val="12"/>
                        </w:rPr>
                      </w:pPr>
                      <w:r w:rsidRPr="004102F7">
                        <w:rPr>
                          <w:rFonts w:ascii="Arial" w:hAnsi="Arial" w:cs="Arial"/>
                          <w:sz w:val="12"/>
                        </w:rPr>
                        <w:t>..............................................................................                 .................................................................................................................</w:t>
                      </w:r>
                    </w:p>
                    <w:p w:rsidR="00041F66" w:rsidRPr="004102F7" w:rsidRDefault="00041F66" w:rsidP="00826776">
                      <w:pPr>
                        <w:rPr>
                          <w:rFonts w:ascii="Arial" w:hAnsi="Arial" w:cs="Arial"/>
                          <w:sz w:val="10"/>
                        </w:rPr>
                      </w:pPr>
                      <w:r w:rsidRPr="004102F7">
                        <w:rPr>
                          <w:rFonts w:ascii="Arial" w:hAnsi="Arial" w:cs="Arial"/>
                          <w:sz w:val="10"/>
                        </w:rPr>
                        <w:t xml:space="preserve">                              (miejscowość i data)                                                                              (pieczątka i podpis osoby sporządzającej) </w:t>
                      </w:r>
                    </w:p>
                    <w:p w:rsidR="00041F66" w:rsidRPr="004102F7" w:rsidRDefault="00041F66" w:rsidP="00826776">
                      <w:pPr>
                        <w:rPr>
                          <w:rFonts w:ascii="Arial" w:hAnsi="Arial" w:cs="Arial"/>
                          <w:sz w:val="10"/>
                          <w:szCs w:val="10"/>
                        </w:rPr>
                      </w:pPr>
                    </w:p>
                    <w:p w:rsidR="00041F66" w:rsidRPr="004102F7" w:rsidRDefault="00041F66" w:rsidP="00826776">
                      <w:pPr>
                        <w:rPr>
                          <w:rFonts w:ascii="Arial" w:hAnsi="Arial" w:cs="Arial"/>
                          <w:sz w:val="10"/>
                          <w:szCs w:val="10"/>
                        </w:rPr>
                      </w:pPr>
                    </w:p>
                    <w:p w:rsidR="00041F66" w:rsidRPr="004102F7" w:rsidRDefault="00041F66" w:rsidP="00826776">
                      <w:pPr>
                        <w:rPr>
                          <w:rFonts w:ascii="Arial" w:hAnsi="Arial" w:cs="Arial"/>
                          <w:sz w:val="12"/>
                        </w:rPr>
                      </w:pPr>
                    </w:p>
                    <w:p w:rsidR="00041F66" w:rsidRPr="004102F7" w:rsidRDefault="00041F66" w:rsidP="00826776">
                      <w:pPr>
                        <w:rPr>
                          <w:rFonts w:ascii="Arial" w:hAnsi="Arial" w:cs="Arial"/>
                          <w:sz w:val="12"/>
                        </w:rPr>
                      </w:pPr>
                      <w:r w:rsidRPr="004102F7">
                        <w:rPr>
                          <w:rFonts w:ascii="Arial" w:hAnsi="Arial" w:cs="Arial"/>
                          <w:sz w:val="12"/>
                        </w:rPr>
                        <w:t>............................................................................                   ................................................................................................................</w:t>
                      </w:r>
                    </w:p>
                    <w:p w:rsidR="00041F66" w:rsidRPr="004102F7" w:rsidRDefault="00041F66" w:rsidP="00826776">
                      <w:pPr>
                        <w:rPr>
                          <w:rFonts w:ascii="Arial" w:hAnsi="Arial" w:cs="Arial"/>
                          <w:sz w:val="10"/>
                        </w:rPr>
                      </w:pPr>
                      <w:r w:rsidRPr="004102F7">
                        <w:rPr>
                          <w:rFonts w:ascii="Arial" w:hAnsi="Arial" w:cs="Arial"/>
                          <w:sz w:val="10"/>
                        </w:rPr>
                        <w:t xml:space="preserve">                              (miejscowość i data)                                                                               (pieczątka i podpis przewodniczącego wydziału)</w:t>
                      </w:r>
                    </w:p>
                    <w:p w:rsidR="00041F66" w:rsidRDefault="00041F66" w:rsidP="00826776">
                      <w:pPr>
                        <w:rPr>
                          <w:rFonts w:ascii="Arial" w:hAnsi="Arial" w:cs="Arial"/>
                          <w:sz w:val="18"/>
                          <w:szCs w:val="18"/>
                        </w:rPr>
                      </w:pPr>
                    </w:p>
                    <w:p w:rsidR="00041F66" w:rsidRPr="000B589E" w:rsidRDefault="00041F66" w:rsidP="00826776">
                      <w:pPr>
                        <w:rPr>
                          <w:rFonts w:ascii="Arial" w:hAnsi="Arial" w:cs="Arial"/>
                          <w:sz w:val="18"/>
                          <w:szCs w:val="18"/>
                        </w:rPr>
                      </w:pPr>
                    </w:p>
                    <w:p w:rsidR="00041F66" w:rsidRPr="004102F7" w:rsidRDefault="00041F66" w:rsidP="00826776">
                      <w:pPr>
                        <w:rPr>
                          <w:rFonts w:ascii="Arial" w:hAnsi="Arial" w:cs="Arial"/>
                          <w:sz w:val="12"/>
                        </w:rPr>
                      </w:pPr>
                      <w:r w:rsidRPr="004102F7">
                        <w:rPr>
                          <w:rFonts w:ascii="Arial" w:hAnsi="Arial" w:cs="Arial"/>
                          <w:sz w:val="12"/>
                        </w:rPr>
                        <w:t xml:space="preserve"> .......................................................................                       .................................................................................................................</w:t>
                      </w:r>
                    </w:p>
                    <w:p w:rsidR="00041F66" w:rsidRDefault="00041F66"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041F66" w:rsidRPr="00383CAD" w:rsidRDefault="00041F66"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041F66" w:rsidRPr="004102F7" w:rsidRDefault="00041F66" w:rsidP="00383CAD">
                      <w:pPr>
                        <w:rPr>
                          <w:rFonts w:ascii="Arial" w:hAnsi="Arial" w:cs="Arial"/>
                          <w:sz w:val="10"/>
                        </w:rPr>
                      </w:pPr>
                    </w:p>
                    <w:p w:rsidR="00041F66" w:rsidRPr="004102F7" w:rsidRDefault="00041F66" w:rsidP="00826776">
                      <w:pPr>
                        <w:rPr>
                          <w:rFonts w:ascii="Arial" w:hAnsi="Arial" w:cs="Arial"/>
                          <w:sz w:val="10"/>
                        </w:rPr>
                      </w:pPr>
                    </w:p>
                    <w:p w:rsidR="00041F66" w:rsidRPr="004102F7" w:rsidRDefault="00041F66" w:rsidP="00826776">
                      <w:pPr>
                        <w:rPr>
                          <w:rFonts w:ascii="Arial" w:hAnsi="Arial" w:cs="Arial"/>
                        </w:rPr>
                      </w:pPr>
                    </w:p>
                  </w:txbxContent>
                </v:textbox>
              </v:shape>
            </w:pict>
          </mc:Fallback>
        </mc:AlternateContent>
      </w: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Pr="008D1A9C" w:rsidRDefault="00C20CFD" w:rsidP="00756200">
      <w:pPr>
        <w:spacing w:after="80" w:line="220" w:lineRule="exact"/>
        <w:outlineLvl w:val="0"/>
        <w:rPr>
          <w:rFonts w:ascii="Arial" w:hAnsi="Arial" w:cs="Arial"/>
          <w:b/>
          <w:color w:val="000000"/>
        </w:rPr>
        <w:sectPr w:rsidR="00C20CFD"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0F6D68" w:rsidRPr="000F6D68" w:rsidRDefault="000F6D68" w:rsidP="000F6D68"/>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W sprawach WKK wykazuje się jedynie skargi, a nie wnioski.</w:t>
      </w:r>
    </w:p>
    <w:p w:rsidR="000F6D68" w:rsidRPr="000F6D68" w:rsidRDefault="000F6D68" w:rsidP="000F6D68">
      <w:pPr>
        <w:pStyle w:val="Legenda"/>
        <w:ind w:left="0" w:right="0"/>
        <w:rPr>
          <w:rFonts w:cs="Arial"/>
          <w:b w:val="0"/>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1.1</w:t>
      </w:r>
    </w:p>
    <w:p w:rsidR="000F6D68" w:rsidRPr="000F6D68" w:rsidRDefault="000F6D68" w:rsidP="000F6D68">
      <w:pPr>
        <w:autoSpaceDE w:val="0"/>
        <w:autoSpaceDN w:val="0"/>
        <w:adjustRightInd w:val="0"/>
        <w:jc w:val="both"/>
        <w:rPr>
          <w:rFonts w:ascii="Arial" w:hAnsi="Arial" w:cs="Arial"/>
          <w:bCs/>
          <w:sz w:val="18"/>
          <w:szCs w:val="18"/>
        </w:rPr>
      </w:pPr>
      <w:r w:rsidRPr="000F6D68">
        <w:rPr>
          <w:rFonts w:ascii="Arial" w:hAnsi="Arial" w:cs="Arial"/>
          <w:bCs/>
          <w:sz w:val="18"/>
          <w:szCs w:val="18"/>
        </w:rPr>
        <w:t xml:space="preserve">Do ewidencji spraw ogółem (wiersz 01) nie wlicza się spraw Med., których wykaz został usunięty z działu .1.1. Sprawy mediacyjne wykazywane są wyłącznie w dziale 1.1.2.c. W sprawach Ko wykazuje się sprawy nie tylko na wniosek stron, ale także podejmowane z urzędu. W WKK nie wykazujemy kasacji wniesionych przez Prokuratora Generalnego, Rzecznika Praw Obywatelskich, Rzecznika Praw Dziecka. </w:t>
      </w:r>
    </w:p>
    <w:p w:rsidR="000F6D68" w:rsidRPr="000F6D68" w:rsidRDefault="000F6D68" w:rsidP="000F6D68">
      <w:pPr>
        <w:pStyle w:val="Legenda"/>
        <w:ind w:left="0" w:right="0"/>
        <w:rPr>
          <w:rFonts w:cs="Arial"/>
          <w:b w:val="0"/>
          <w:bCs/>
          <w:sz w:val="18"/>
          <w:szCs w:val="18"/>
        </w:rPr>
      </w:pPr>
      <w:r w:rsidRPr="000F6D68">
        <w:rPr>
          <w:rFonts w:cs="Arial"/>
          <w:b w:val="0"/>
          <w:sz w:val="18"/>
          <w:szCs w:val="18"/>
        </w:rPr>
        <w:t xml:space="preserve">Skargi na postępowanie sądowe  wykazuje się na podstawie ustawy z dnia 17 czerwca 2004 r. o skardze na naruszenie prawa strony  do rozpoznania sprawy w postępowaniu  sądowym bez nieuzasadnionej zwłoki  </w:t>
      </w:r>
      <w:r w:rsidRPr="000F6D68">
        <w:rPr>
          <w:rFonts w:cs="Arial"/>
          <w:b w:val="0"/>
          <w:bCs/>
          <w:sz w:val="18"/>
          <w:szCs w:val="18"/>
        </w:rPr>
        <w:t>(Dz.U. Nr 179, poz.  843).</w:t>
      </w:r>
    </w:p>
    <w:p w:rsidR="000F6D68" w:rsidRPr="000F6D68" w:rsidRDefault="000F6D68" w:rsidP="000F6D68"/>
    <w:p w:rsidR="000F6D68" w:rsidRPr="000F6D68" w:rsidRDefault="000F6D68" w:rsidP="000F6D68">
      <w:pPr>
        <w:rPr>
          <w:rFonts w:ascii="Arial" w:hAnsi="Arial" w:cs="Arial"/>
          <w:b/>
          <w:sz w:val="18"/>
          <w:szCs w:val="18"/>
        </w:rPr>
      </w:pPr>
      <w:r w:rsidRPr="000F6D68">
        <w:rPr>
          <w:rFonts w:ascii="Arial" w:hAnsi="Arial" w:cs="Arial"/>
          <w:b/>
          <w:sz w:val="18"/>
          <w:szCs w:val="18"/>
        </w:rPr>
        <w:t>Dział 1.1.1 i dział 1.1.2</w:t>
      </w:r>
    </w:p>
    <w:p w:rsidR="000F6D68" w:rsidRPr="000F6D68" w:rsidRDefault="000F6D68" w:rsidP="000F6D68">
      <w:pPr>
        <w:jc w:val="both"/>
        <w:rPr>
          <w:rFonts w:ascii="Arial" w:hAnsi="Arial" w:cs="Arial"/>
          <w:sz w:val="18"/>
          <w:szCs w:val="18"/>
        </w:rPr>
      </w:pPr>
      <w:r w:rsidRPr="000F6D68">
        <w:rPr>
          <w:rFonts w:ascii="Arial" w:hAnsi="Arial" w:cs="Arial"/>
          <w:sz w:val="18"/>
          <w:szCs w:val="18"/>
        </w:rPr>
        <w:t>W dziale tym wpływ i załatwienie spraw ogółem i z repertorium K powinny odpowiadać wpływowi i załatwieniu wykazanemu w ewidencji spraw (dział. 1.1). Wpływ (wiersz</w:t>
      </w:r>
      <w:r w:rsidR="004D7962">
        <w:rPr>
          <w:rFonts w:ascii="Arial" w:hAnsi="Arial" w:cs="Arial"/>
          <w:sz w:val="18"/>
          <w:szCs w:val="18"/>
        </w:rPr>
        <w:t xml:space="preserve"> 05+27) i załatwienie (wiersz 04</w:t>
      </w:r>
      <w:r w:rsidRPr="000F6D68">
        <w:rPr>
          <w:rFonts w:ascii="Arial" w:hAnsi="Arial" w:cs="Arial"/>
          <w:sz w:val="18"/>
          <w:szCs w:val="18"/>
        </w:rPr>
        <w:t>) spraw o wyrok łączny winny odpowiadać danym ewidencyjnym z działu (1.1 wiersz 06 i 12). W wierszu 22 wpisujemy wszystkie inne formalne załatwienia (skutkujące zakreśleniem), które nie są wymienione w wierszach 02-21, a w wierszu 24 wykazujemy wszystkie inne załatwienia nie wymienione w wierszach 02-23</w:t>
      </w:r>
      <w:r w:rsidRPr="000F6D68">
        <w:t xml:space="preserve">. </w:t>
      </w:r>
      <w:r w:rsidRPr="000F6D68">
        <w:rPr>
          <w:rFonts w:ascii="Arial" w:hAnsi="Arial" w:cs="Arial"/>
          <w:sz w:val="18"/>
          <w:szCs w:val="18"/>
        </w:rPr>
        <w:t>W kolumnach 1 wykazujemy wszystkie rodzaje spraw. Opis z wiersza 16 (struktura wpływu) nie może stanowić podstawy do wpisywania pod nowy numer a wiersz ten stanowi jedynie zabezpieczenie na wypadek gdyby któryś z sądów dokonywał nowych wpisów po przywróceniu terminu do wniesienia środka zaskarżenia. Wpływ spraw z trybu art. 55§1 kpk należy wykazać w  wierszu 02,</w:t>
      </w:r>
      <w:r w:rsidR="00B36B96">
        <w:rPr>
          <w:rFonts w:ascii="Arial" w:hAnsi="Arial" w:cs="Arial"/>
          <w:sz w:val="18"/>
          <w:szCs w:val="18"/>
        </w:rPr>
        <w:t xml:space="preserve"> </w:t>
      </w:r>
      <w:r w:rsidR="00B36B96" w:rsidRPr="00B36B96">
        <w:rPr>
          <w:rFonts w:ascii="Arial" w:hAnsi="Arial" w:cs="Arial"/>
          <w:sz w:val="18"/>
          <w:szCs w:val="18"/>
        </w:rPr>
        <w:t xml:space="preserve">jeżeli nie podlegają wykazaniu w pozostałych wierszach, (jeśli wpływa sprawa z art. 55 </w:t>
      </w:r>
      <w:r w:rsidR="00B36B96" w:rsidRPr="00B36B96">
        <w:rPr>
          <w:rFonts w:ascii="Arial" w:hAnsi="Arial" w:cs="Arial"/>
          <w:bCs/>
          <w:sz w:val="18"/>
          <w:szCs w:val="18"/>
        </w:rPr>
        <w:t>§</w:t>
      </w:r>
      <w:r w:rsidR="00B36B96" w:rsidRPr="00B36B96">
        <w:rPr>
          <w:rFonts w:ascii="Arial" w:hAnsi="Arial" w:cs="Arial"/>
          <w:sz w:val="18"/>
          <w:szCs w:val="18"/>
        </w:rPr>
        <w:t xml:space="preserve"> 1 kpk jako przekazana z innego sądu np.: na podstawie art. 35 kpk należy ją wykazać w wierszu 08 w dziale dot. struktury wpływu), natomiast jeśli sąd przekaże sprawy z art. 55 </w:t>
      </w:r>
      <w:r w:rsidR="00B36B96" w:rsidRPr="00B36B96">
        <w:rPr>
          <w:rFonts w:ascii="Arial" w:hAnsi="Arial" w:cs="Arial"/>
          <w:bCs/>
          <w:sz w:val="18"/>
          <w:szCs w:val="18"/>
        </w:rPr>
        <w:t>§</w:t>
      </w:r>
      <w:r w:rsidR="00B36B96" w:rsidRPr="00B36B96">
        <w:rPr>
          <w:rFonts w:ascii="Arial" w:hAnsi="Arial" w:cs="Arial"/>
          <w:sz w:val="18"/>
          <w:szCs w:val="18"/>
        </w:rPr>
        <w:t xml:space="preserve"> 1 kpk innemu sądowi np. na podstawie art. 35 kpk to w strukturze załatwień należy ją wykazać w w. 07,</w:t>
      </w:r>
      <w:r w:rsidR="00B36B96">
        <w:rPr>
          <w:rFonts w:ascii="Arial" w:hAnsi="Arial" w:cs="Arial"/>
          <w:sz w:val="18"/>
          <w:szCs w:val="18"/>
        </w:rPr>
        <w:t xml:space="preserve"> </w:t>
      </w:r>
      <w:r w:rsidRPr="000F6D68">
        <w:rPr>
          <w:rFonts w:ascii="Arial" w:hAnsi="Arial" w:cs="Arial"/>
          <w:sz w:val="18"/>
          <w:szCs w:val="18"/>
        </w:rPr>
        <w:t xml:space="preserve">a wpływ spraw z ustawy z dnia 18 października 2006 r. o ujawnianiu informacji o dokumentach organów bezpieczeństwa państwa z lat 1944-1990 oraz treści tych dokumentów (Dz. U. z 2007 r. Nr 63, poz. 425, z późn. zm.) i sprawy w zakresie odpowiedzialności podmiotów zbiorowych należy wykazać w  wierszu 34; </w:t>
      </w:r>
    </w:p>
    <w:p w:rsidR="000F6D68" w:rsidRPr="000F6D68" w:rsidRDefault="000F6D68" w:rsidP="000F6D68">
      <w:pPr>
        <w:jc w:val="both"/>
        <w:rPr>
          <w:rFonts w:ascii="Arial" w:hAnsi="Arial" w:cs="Arial"/>
          <w:sz w:val="18"/>
          <w:szCs w:val="18"/>
        </w:rPr>
      </w:pPr>
      <w:r w:rsidRPr="000F6D68">
        <w:rPr>
          <w:rFonts w:ascii="Arial" w:hAnsi="Arial" w:cs="Arial"/>
          <w:sz w:val="18"/>
          <w:szCs w:val="18"/>
        </w:rPr>
        <w:t>- Wniosek o warunkowe umorzenie postępowania w przypadku,  gdy sprawa wpływa z innego sądu należy wykazać w wierszu 08,  a w podobnej sytuacji gdy taka sprawa wpływa z innego wydziału karnego tego samego sądu należy ją zarejestrować w wierszu 14.</w:t>
      </w:r>
    </w:p>
    <w:p w:rsidR="000F6D68" w:rsidRPr="000F6D68" w:rsidRDefault="000F6D68" w:rsidP="000F6D68">
      <w:pPr>
        <w:jc w:val="both"/>
        <w:rPr>
          <w:rFonts w:ascii="Arial" w:hAnsi="Arial" w:cs="Arial"/>
          <w:sz w:val="18"/>
          <w:szCs w:val="18"/>
        </w:rPr>
      </w:pPr>
      <w:r w:rsidRPr="000F6D68">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0F6D68" w:rsidRPr="000F6D68" w:rsidRDefault="000F6D68" w:rsidP="000F6D68">
      <w:p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Dział 1.1 a</w:t>
      </w:r>
    </w:p>
    <w:p w:rsidR="000F6D68" w:rsidRPr="000F6D68" w:rsidRDefault="000F6D68" w:rsidP="000F6D68">
      <w:p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0F6D68" w:rsidRDefault="000F6D68" w:rsidP="000F6D68">
      <w:pPr>
        <w:rPr>
          <w:rFonts w:ascii="Arial" w:hAnsi="Arial" w:cs="Arial"/>
          <w:sz w:val="18"/>
          <w:szCs w:val="18"/>
        </w:rPr>
      </w:pPr>
    </w:p>
    <w:p w:rsidR="00B36B96" w:rsidRPr="00B36B96" w:rsidRDefault="00B36B96" w:rsidP="00B36B96">
      <w:pPr>
        <w:rPr>
          <w:rFonts w:ascii="Arial" w:hAnsi="Arial" w:cs="Arial"/>
          <w:b/>
          <w:sz w:val="18"/>
          <w:szCs w:val="18"/>
        </w:rPr>
      </w:pPr>
      <w:r w:rsidRPr="00B36B96">
        <w:rPr>
          <w:rFonts w:ascii="Arial" w:hAnsi="Arial" w:cs="Arial"/>
          <w:b/>
          <w:sz w:val="18"/>
          <w:szCs w:val="18"/>
        </w:rPr>
        <w:t xml:space="preserve">Dział 1.1.2 d.a. </w:t>
      </w:r>
    </w:p>
    <w:p w:rsidR="0091247D" w:rsidRPr="0091247D" w:rsidRDefault="0091247D" w:rsidP="0091247D">
      <w:pPr>
        <w:jc w:val="both"/>
        <w:rPr>
          <w:rFonts w:ascii="Arial" w:hAnsi="Arial" w:cs="Arial"/>
          <w:sz w:val="18"/>
          <w:szCs w:val="18"/>
        </w:rPr>
      </w:pPr>
      <w:r w:rsidRPr="0091247D">
        <w:rPr>
          <w:rFonts w:ascii="Arial" w:hAnsi="Arial" w:cs="Arial"/>
          <w:sz w:val="18"/>
          <w:szCs w:val="18"/>
        </w:rPr>
        <w:t>W dziale tym wykazujemy wszystkie sprawy w których sąd odwoławczy czy to z urzędu czy na wniosek uzupełnił postępowanie dowodowe przeprowadzając określone dowody działając w trybie art. 452 kpk (pierwsze pole), a następnie (kolejne pole) wskazujemy wszystkie sprawy w których sąd w wyniku uzupełnienia postępowania dowodowego dopuścił dowód z opinii biegłego (ych) czy też dopuścił dowód z przesłuchania świadka (świadków).</w:t>
      </w:r>
    </w:p>
    <w:p w:rsidR="0091247D" w:rsidRPr="0091247D" w:rsidRDefault="0091247D" w:rsidP="0091247D">
      <w:pPr>
        <w:jc w:val="both"/>
        <w:rPr>
          <w:rFonts w:ascii="Arial" w:hAnsi="Arial" w:cs="Arial"/>
          <w:sz w:val="18"/>
          <w:szCs w:val="18"/>
        </w:rPr>
      </w:pPr>
      <w:r w:rsidRPr="0091247D">
        <w:rPr>
          <w:rFonts w:ascii="Arial" w:hAnsi="Arial" w:cs="Arial"/>
          <w:sz w:val="18"/>
          <w:szCs w:val="18"/>
        </w:rPr>
        <w:t xml:space="preserve">Nie dotyczy ten dział uzupełnienia postępowania dowodowego poprzez zaliczenie w poczet materiału dowodowego aktualnej karty karnej. Obejmuje natomiast sytuację w postaci uzupełnienia postępowania dowodowego poprzez zaliczenie w poczet materiału dowodowego określonego rodzaju dokumentów/dowodów z uzyskanych dodatkowo akt innych spraw. Dział ten nie dotyczy spraw w przedmiocie wydania wyroku łącznego.  </w:t>
      </w:r>
    </w:p>
    <w:p w:rsidR="000F6D68" w:rsidRPr="000F6D68" w:rsidRDefault="000F6D68" w:rsidP="000F6D68">
      <w:pPr>
        <w:rPr>
          <w:rFonts w:ascii="Arial" w:hAnsi="Arial" w:cs="Arial"/>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Dział 1.1.2.g.</w:t>
      </w:r>
    </w:p>
    <w:p w:rsidR="000F6D68" w:rsidRPr="000F6D68" w:rsidRDefault="000F6D68" w:rsidP="000F6D68">
      <w:pPr>
        <w:autoSpaceDE w:val="0"/>
        <w:autoSpaceDN w:val="0"/>
        <w:adjustRightInd w:val="0"/>
        <w:jc w:val="both"/>
        <w:rPr>
          <w:rFonts w:ascii="Arial" w:hAnsi="Arial" w:cs="Arial"/>
          <w:bCs/>
          <w:sz w:val="18"/>
          <w:szCs w:val="18"/>
        </w:rPr>
      </w:pPr>
      <w:r w:rsidRPr="000F6D68">
        <w:rPr>
          <w:rFonts w:ascii="Arial" w:hAnsi="Arial" w:cs="Arial"/>
          <w:b/>
          <w:sz w:val="18"/>
          <w:szCs w:val="18"/>
        </w:rPr>
        <w:t>Dział ten obejmuje także rozstrzygnięcia spraw w wyniku kasacji wniesionej przez</w:t>
      </w:r>
      <w:r w:rsidRPr="000F6D68">
        <w:rPr>
          <w:rFonts w:ascii="Arial" w:hAnsi="Arial" w:cs="Arial"/>
          <w:bCs/>
          <w:sz w:val="18"/>
          <w:szCs w:val="18"/>
        </w:rPr>
        <w:t xml:space="preserve"> Prokuratora Generalnego, Rzecznika Praw Obywatelskich, Rzecznika Praw Dziecka. </w:t>
      </w:r>
      <w:r w:rsidRPr="000F6D68">
        <w:rPr>
          <w:rFonts w:ascii="Arial" w:hAnsi="Arial" w:cs="Arial"/>
          <w:b/>
          <w:sz w:val="18"/>
          <w:szCs w:val="18"/>
        </w:rPr>
        <w:t xml:space="preserve"> </w:t>
      </w:r>
    </w:p>
    <w:p w:rsidR="000F6D68" w:rsidRDefault="000F6D68" w:rsidP="000F6D68">
      <w:pPr>
        <w:rPr>
          <w:rFonts w:ascii="Arial" w:hAnsi="Arial" w:cs="Arial"/>
          <w:b/>
          <w:sz w:val="18"/>
          <w:szCs w:val="18"/>
        </w:rPr>
      </w:pPr>
    </w:p>
    <w:p w:rsidR="00F4252A" w:rsidRPr="00657354" w:rsidRDefault="00F4252A" w:rsidP="00F4252A">
      <w:pPr>
        <w:rPr>
          <w:rFonts w:ascii="Arial" w:hAnsi="Arial" w:cs="Arial"/>
          <w:b/>
          <w:sz w:val="18"/>
          <w:szCs w:val="18"/>
        </w:rPr>
      </w:pPr>
      <w:r w:rsidRPr="00657354">
        <w:rPr>
          <w:rFonts w:ascii="Arial" w:hAnsi="Arial" w:cs="Arial"/>
          <w:b/>
          <w:sz w:val="18"/>
          <w:szCs w:val="18"/>
        </w:rPr>
        <w:t>Dział 1.1.2.</w:t>
      </w:r>
      <w:r w:rsidRPr="00F4252A">
        <w:rPr>
          <w:rFonts w:ascii="Arial" w:hAnsi="Arial" w:cs="Arial"/>
          <w:b/>
          <w:sz w:val="18"/>
          <w:szCs w:val="18"/>
        </w:rPr>
        <w:t>i.</w:t>
      </w:r>
      <w:r w:rsidRPr="00657354">
        <w:rPr>
          <w:rFonts w:ascii="Arial" w:hAnsi="Arial" w:cs="Arial"/>
          <w:b/>
          <w:sz w:val="18"/>
          <w:szCs w:val="18"/>
        </w:rPr>
        <w:t xml:space="preserve"> </w:t>
      </w:r>
    </w:p>
    <w:p w:rsidR="00F4252A" w:rsidRPr="00657354" w:rsidRDefault="00F4252A" w:rsidP="00F4252A">
      <w:pPr>
        <w:jc w:val="both"/>
        <w:rPr>
          <w:rFonts w:ascii="Arial" w:hAnsi="Arial" w:cs="Arial"/>
          <w:sz w:val="18"/>
          <w:szCs w:val="18"/>
          <w:lang w:eastAsia="en-US"/>
        </w:rPr>
      </w:pPr>
      <w:r w:rsidRPr="00657354">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F4252A" w:rsidRDefault="00F4252A"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1.1.3 </w:t>
      </w:r>
    </w:p>
    <w:p w:rsidR="000F6D68" w:rsidRPr="000F6D68" w:rsidRDefault="000F6D68" w:rsidP="000F6D68">
      <w:pPr>
        <w:rPr>
          <w:rFonts w:ascii="Arial" w:hAnsi="Arial" w:cs="Arial"/>
          <w:sz w:val="18"/>
          <w:szCs w:val="18"/>
        </w:rPr>
      </w:pPr>
      <w:r w:rsidRPr="000F6D68">
        <w:rPr>
          <w:rFonts w:ascii="Arial" w:hAnsi="Arial" w:cs="Arial"/>
          <w:sz w:val="18"/>
          <w:szCs w:val="18"/>
        </w:rPr>
        <w:t xml:space="preserve">Dział ten dotyczy także przesłuchań na etapie postępowania przygotowawczego. </w:t>
      </w:r>
    </w:p>
    <w:p w:rsidR="000F6D68" w:rsidRPr="000F6D68" w:rsidRDefault="000F6D68" w:rsidP="000F6D68">
      <w:pPr>
        <w:rPr>
          <w:rFonts w:ascii="Arial" w:hAnsi="Arial" w:cs="Arial"/>
          <w:b/>
          <w:sz w:val="18"/>
          <w:szCs w:val="18"/>
        </w:rPr>
      </w:pPr>
    </w:p>
    <w:p w:rsidR="000F6D68" w:rsidRPr="000F6D68" w:rsidRDefault="000F6D68" w:rsidP="000F6D68">
      <w:pPr>
        <w:rPr>
          <w:rFonts w:cs="Arial"/>
          <w:sz w:val="18"/>
          <w:szCs w:val="18"/>
        </w:rPr>
      </w:pPr>
      <w:r w:rsidRPr="000F6D68">
        <w:rPr>
          <w:rFonts w:cs="Arial"/>
          <w:sz w:val="18"/>
          <w:szCs w:val="18"/>
        </w:rPr>
        <w:t xml:space="preserve">Dział 1.1.3.b </w:t>
      </w:r>
    </w:p>
    <w:p w:rsidR="000F6D68" w:rsidRPr="000F6D68" w:rsidRDefault="000F6D68" w:rsidP="000F6D68">
      <w:pPr>
        <w:rPr>
          <w:rFonts w:ascii="Arial" w:hAnsi="Arial" w:cs="Arial"/>
          <w:sz w:val="18"/>
          <w:szCs w:val="18"/>
        </w:rPr>
      </w:pPr>
      <w:r w:rsidRPr="000F6D68">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0F6D68" w:rsidRPr="000F6D68" w:rsidRDefault="000F6D68" w:rsidP="000F6D68">
      <w:pPr>
        <w:rPr>
          <w:rFonts w:ascii="Arial" w:hAnsi="Arial" w:cs="Arial"/>
          <w:b/>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1.3.1</w:t>
      </w:r>
    </w:p>
    <w:p w:rsidR="000F6D68" w:rsidRPr="000F6D68" w:rsidRDefault="000F6D68" w:rsidP="000F6D68">
      <w:pPr>
        <w:autoSpaceDE w:val="0"/>
        <w:autoSpaceDN w:val="0"/>
        <w:adjustRightInd w:val="0"/>
        <w:jc w:val="both"/>
        <w:rPr>
          <w:rFonts w:ascii="Arial" w:hAnsi="Arial" w:cs="Arial"/>
          <w:sz w:val="18"/>
          <w:szCs w:val="18"/>
        </w:rPr>
      </w:pPr>
      <w:r w:rsidRPr="000F6D68">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poprzez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0F6D68">
        <w:rPr>
          <w:rFonts w:ascii="Arial" w:hAnsi="Arial" w:cs="Arial"/>
          <w:b/>
          <w:bCs/>
          <w:sz w:val="18"/>
          <w:szCs w:val="18"/>
        </w:rPr>
        <w:t>Nadto wykazuje się jedynie te wyznaczenia spraw, które wiążą się z merytorycznym ich rozpoznaniem, a nie z kwestiami incydentalnymi w danego rodzaju sprawie.</w:t>
      </w:r>
      <w:r w:rsidRPr="000F6D68">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0F6D68">
        <w:rPr>
          <w:rFonts w:ascii="Arial" w:hAnsi="Arial" w:cs="Arial"/>
          <w:b/>
          <w:bCs/>
          <w:sz w:val="18"/>
          <w:szCs w:val="18"/>
          <w:u w:val="single"/>
        </w:rPr>
        <w:t>wszystkie</w:t>
      </w:r>
      <w:r w:rsidRPr="000F6D68">
        <w:rPr>
          <w:rFonts w:ascii="Arial" w:hAnsi="Arial" w:cs="Arial"/>
          <w:bCs/>
          <w:sz w:val="18"/>
          <w:szCs w:val="18"/>
        </w:rPr>
        <w:t xml:space="preserve"> wokandy (choćby było ich więcej niż jedna danego dnia) jakie zostały sporządzone a dotyczą one wyznaczenia spraw </w:t>
      </w:r>
      <w:r w:rsidRPr="000F6D68">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„inni” wykazujemy wszystkich sędziów w tym funkcyjnych świadczących obowiązki orzecznicze na rzecz danego wydziału z innych sądów okręgowych.</w:t>
      </w:r>
    </w:p>
    <w:p w:rsidR="000F6D68" w:rsidRPr="000F6D68" w:rsidRDefault="000F6D68" w:rsidP="000F6D68">
      <w:pPr>
        <w:autoSpaceDE w:val="0"/>
        <w:autoSpaceDN w:val="0"/>
        <w:adjustRightInd w:val="0"/>
        <w:ind w:firstLine="708"/>
        <w:jc w:val="both"/>
        <w:rPr>
          <w:rFonts w:ascii="Arial" w:hAnsi="Arial" w:cs="Arial"/>
          <w:sz w:val="18"/>
          <w:szCs w:val="18"/>
        </w:rPr>
      </w:pPr>
      <w:r w:rsidRPr="000F6D68">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0F6D68">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0F6D68" w:rsidRPr="000F6D68" w:rsidRDefault="000F6D68" w:rsidP="000F6D68">
      <w:pPr>
        <w:autoSpaceDE w:val="0"/>
        <w:autoSpaceDN w:val="0"/>
        <w:adjustRightInd w:val="0"/>
        <w:jc w:val="both"/>
        <w:rPr>
          <w:rFonts w:ascii="Arial" w:hAnsi="Arial" w:cs="Arial"/>
          <w:bCs/>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1.3.2</w:t>
      </w:r>
    </w:p>
    <w:p w:rsidR="000F6D68" w:rsidRPr="000F6D68" w:rsidRDefault="000F6D68" w:rsidP="000F6D68">
      <w:pPr>
        <w:autoSpaceDE w:val="0"/>
        <w:autoSpaceDN w:val="0"/>
        <w:adjustRightInd w:val="0"/>
        <w:spacing w:before="60"/>
        <w:jc w:val="both"/>
        <w:rPr>
          <w:rFonts w:ascii="Arial" w:hAnsi="Arial" w:cs="Arial"/>
          <w:bCs/>
          <w:sz w:val="18"/>
          <w:szCs w:val="18"/>
        </w:rPr>
      </w:pPr>
      <w:r w:rsidRPr="000F6D68">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0F6D68">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„inni” wykazujemy wszystkich sędziów w tym funkcyjnych świadczących obowiązki orzecznicze na rzecz danego wydziału z innych sądów okręgowych.</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0F6D68" w:rsidRPr="000F6D68" w:rsidRDefault="000F6D68" w:rsidP="000F6D68">
      <w:pPr>
        <w:autoSpaceDE w:val="0"/>
        <w:autoSpaceDN w:val="0"/>
        <w:adjustRightInd w:val="0"/>
        <w:ind w:firstLine="708"/>
        <w:jc w:val="both"/>
        <w:rPr>
          <w:rFonts w:ascii="Arial" w:hAnsi="Arial" w:cs="Arial"/>
          <w:sz w:val="18"/>
          <w:szCs w:val="18"/>
        </w:rPr>
      </w:pPr>
      <w:r w:rsidRPr="000F6D68">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0F6D68">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0F6D68" w:rsidRPr="000F6D68" w:rsidRDefault="000F6D68" w:rsidP="000F6D68">
      <w:pPr>
        <w:autoSpaceDE w:val="0"/>
        <w:autoSpaceDN w:val="0"/>
        <w:adjustRightInd w:val="0"/>
        <w:spacing w:before="60"/>
        <w:jc w:val="both"/>
        <w:rPr>
          <w:rFonts w:ascii="Arial" w:hAnsi="Arial" w:cs="Arial"/>
          <w:sz w:val="18"/>
          <w:szCs w:val="18"/>
        </w:rPr>
      </w:pPr>
    </w:p>
    <w:p w:rsidR="000F6D68" w:rsidRPr="000F6D68" w:rsidRDefault="000F6D68" w:rsidP="000F6D68">
      <w:pPr>
        <w:autoSpaceDE w:val="0"/>
        <w:autoSpaceDN w:val="0"/>
        <w:adjustRightInd w:val="0"/>
        <w:rPr>
          <w:rFonts w:ascii="Arial" w:hAnsi="Arial" w:cs="Arial"/>
          <w:b/>
          <w:sz w:val="18"/>
          <w:szCs w:val="18"/>
        </w:rPr>
      </w:pPr>
      <w:r w:rsidRPr="000F6D68">
        <w:rPr>
          <w:rFonts w:ascii="Arial" w:hAnsi="Arial" w:cs="Arial"/>
          <w:b/>
          <w:sz w:val="18"/>
          <w:szCs w:val="18"/>
        </w:rPr>
        <w:t>Dział 1.4.</w:t>
      </w:r>
    </w:p>
    <w:p w:rsidR="000F6D68" w:rsidRDefault="000F6D68" w:rsidP="000F6D68">
      <w:pPr>
        <w:jc w:val="both"/>
        <w:rPr>
          <w:rFonts w:ascii="Arial" w:hAnsi="Arial" w:cs="Arial"/>
          <w:sz w:val="18"/>
          <w:szCs w:val="18"/>
        </w:rPr>
      </w:pPr>
      <w:r w:rsidRPr="000F6D68">
        <w:rPr>
          <w:rFonts w:ascii="Arial" w:hAnsi="Arial" w:cs="Arial"/>
          <w:bCs/>
          <w:sz w:val="18"/>
          <w:szCs w:val="18"/>
        </w:rPr>
        <w:t xml:space="preserve">W kolumnach 3, 5, 7, 9 wykazuje się uzasadnienia sporządzone we wskazanych w nich terminach, które przypadają </w:t>
      </w:r>
      <w:r w:rsidRPr="000F6D68">
        <w:rPr>
          <w:rFonts w:ascii="Arial" w:hAnsi="Arial" w:cs="Arial"/>
          <w:b/>
          <w:bCs/>
          <w:sz w:val="18"/>
          <w:szCs w:val="18"/>
          <w:u w:val="single"/>
        </w:rPr>
        <w:t>po terminie ustawowym,</w:t>
      </w:r>
      <w:r w:rsidRPr="000F6D68">
        <w:rPr>
          <w:rFonts w:ascii="Arial" w:hAnsi="Arial" w:cs="Arial"/>
          <w:bCs/>
          <w:sz w:val="18"/>
          <w:szCs w:val="18"/>
        </w:rPr>
        <w:t xml:space="preserve"> w kolumnach 4,6,8,10 (usprawiedliwione) wykazuje się te uzasadnienia, co do których został przedłużony termin ich sporządzenia przez prezesa sądu, jak też te, które są wynikiem urlopu, zwolnienia lekarskiego. Sprawy, w których uzasadnienie sporządzono po terminie ustawowym i są usprawiedliwione, wykazuje się </w:t>
      </w:r>
      <w:r w:rsidRPr="000F6D68">
        <w:rPr>
          <w:rFonts w:ascii="Arial" w:hAnsi="Arial" w:cs="Arial"/>
          <w:b/>
          <w:bCs/>
          <w:sz w:val="18"/>
          <w:szCs w:val="18"/>
          <w:u w:val="single"/>
        </w:rPr>
        <w:t>nadto</w:t>
      </w:r>
      <w:r w:rsidRPr="000F6D68">
        <w:rPr>
          <w:b/>
          <w:bCs/>
          <w:sz w:val="18"/>
          <w:szCs w:val="18"/>
          <w:u w:val="single"/>
        </w:rPr>
        <w:t xml:space="preserve"> </w:t>
      </w:r>
      <w:r w:rsidRPr="000F6D68">
        <w:rPr>
          <w:rFonts w:ascii="Arial" w:hAnsi="Arial" w:cs="Arial"/>
          <w:bCs/>
          <w:sz w:val="18"/>
          <w:szCs w:val="18"/>
        </w:rPr>
        <w:t xml:space="preserve">w jednej z kolumn 4,6,8,10, która odpowiada liczbie dni jego sporządzania (po odjęciu okresu ustawowego terminu), a więc przykładowo: uzasadnienie (usprawiedliwione) sporządzone w terminie 21 dni przy terminie ustawowym wynoszącym 14 dni wykazuje się w kolumnie 4 (7 dni), a sporządzone w terminie 40 dni w kolumnie 6 (26 dni),ale także w kolumnie 5. </w:t>
      </w:r>
      <w:r w:rsidRPr="000F6D68">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1E13A4" w:rsidRPr="001E13A4" w:rsidRDefault="005D559E" w:rsidP="001E13A4">
      <w:pPr>
        <w:rPr>
          <w:rFonts w:ascii="Arial" w:hAnsi="Arial" w:cs="Arial"/>
          <w:bCs/>
          <w:sz w:val="18"/>
          <w:szCs w:val="18"/>
        </w:rPr>
      </w:pPr>
      <w:r w:rsidRPr="005D559E">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t>
      </w:r>
      <w:r w:rsidR="001E13A4" w:rsidRPr="001E13A4">
        <w:rPr>
          <w:rFonts w:ascii="Arial" w:hAnsi="Arial" w:cs="Arial"/>
          <w:bCs/>
          <w:sz w:val="18"/>
          <w:szCs w:val="18"/>
        </w:rPr>
        <w:t>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w:t>
      </w:r>
      <w:r w:rsidR="001E13A4" w:rsidRPr="001E13A4">
        <w:rPr>
          <w:rFonts w:ascii="Arial" w:hAnsi="Arial" w:cs="Arial"/>
          <w:sz w:val="18"/>
          <w:szCs w:val="18"/>
        </w:rPr>
        <w:t xml:space="preserve"> 107 § 2a kpw</w:t>
      </w:r>
    </w:p>
    <w:p w:rsidR="000F6D68" w:rsidRPr="000F6D68" w:rsidRDefault="000F6D68" w:rsidP="001E13A4">
      <w:pPr>
        <w:jc w:val="both"/>
        <w:rPr>
          <w:rFonts w:ascii="Arial" w:hAnsi="Arial" w:cs="Arial"/>
          <w:bCs/>
          <w:sz w:val="18"/>
          <w:szCs w:val="18"/>
        </w:rPr>
      </w:pPr>
    </w:p>
    <w:p w:rsidR="000F6D68" w:rsidRPr="000F6D68" w:rsidRDefault="000F6D68" w:rsidP="000F6D68">
      <w:pPr>
        <w:rPr>
          <w:rFonts w:ascii="Arial" w:hAnsi="Arial" w:cs="Arial"/>
          <w:b/>
          <w:bCs/>
          <w:sz w:val="18"/>
          <w:szCs w:val="18"/>
        </w:rPr>
      </w:pPr>
      <w:r w:rsidRPr="000F6D68">
        <w:rPr>
          <w:rFonts w:ascii="Arial" w:hAnsi="Arial" w:cs="Arial"/>
          <w:b/>
          <w:bCs/>
          <w:sz w:val="18"/>
          <w:szCs w:val="18"/>
        </w:rPr>
        <w:t>Dział 2.1.1</w:t>
      </w:r>
    </w:p>
    <w:p w:rsidR="000F6D68" w:rsidRPr="000F6D68" w:rsidRDefault="000F6D68" w:rsidP="000F6D68">
      <w:pPr>
        <w:spacing w:before="120"/>
        <w:jc w:val="both"/>
        <w:rPr>
          <w:rFonts w:ascii="Arial" w:hAnsi="Arial" w:cs="Arial"/>
          <w:bCs/>
          <w:sz w:val="18"/>
          <w:szCs w:val="18"/>
        </w:rPr>
      </w:pPr>
      <w:r w:rsidRPr="000F6D68">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w:t>
      </w:r>
      <w:r w:rsidRPr="000F6D68">
        <w:rPr>
          <w:rFonts w:ascii="Arial" w:hAnsi="Arial" w:cs="Arial"/>
          <w:bCs/>
          <w:sz w:val="18"/>
          <w:szCs w:val="18"/>
        </w:rPr>
        <w:t xml:space="preserve"> Sprawami niezałatwionymi są wszystkie sprawy, w których nie doszło do zakreślenia sprawy w urządzeniu ewidencyjnym. Sprawy z działu 2.1.1.wraz ze sprawami z działu 2.1.2 tworzą całościowy zbiór spraw niezałatwionych. </w:t>
      </w:r>
    </w:p>
    <w:p w:rsidR="000F6D68" w:rsidRPr="000F6D68" w:rsidRDefault="000F6D68" w:rsidP="000F6D68">
      <w:pPr>
        <w:spacing w:before="120"/>
        <w:rPr>
          <w:rFonts w:ascii="Arial" w:hAnsi="Arial" w:cs="Arial"/>
          <w:bCs/>
          <w:sz w:val="18"/>
          <w:szCs w:val="18"/>
        </w:rPr>
      </w:pPr>
      <w:r w:rsidRPr="000F6D68">
        <w:rPr>
          <w:rFonts w:ascii="Arial" w:hAnsi="Arial" w:cs="Arial"/>
          <w:bCs/>
          <w:sz w:val="18"/>
          <w:szCs w:val="18"/>
        </w:rPr>
        <w:t>Dział 2.1.2</w:t>
      </w:r>
    </w:p>
    <w:p w:rsidR="000F6D68" w:rsidRPr="000F6D68" w:rsidRDefault="000F6D68" w:rsidP="000F6D68">
      <w:pPr>
        <w:spacing w:before="120"/>
        <w:jc w:val="both"/>
        <w:rPr>
          <w:rFonts w:ascii="Arial" w:hAnsi="Arial" w:cs="Arial"/>
          <w:bCs/>
          <w:sz w:val="18"/>
          <w:szCs w:val="18"/>
        </w:rPr>
      </w:pPr>
      <w:r w:rsidRPr="000F6D68">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w:t>
      </w:r>
      <w:r w:rsidR="004B2418" w:rsidRPr="004B2418">
        <w:rPr>
          <w:rFonts w:ascii="Arial" w:hAnsi="Arial" w:cs="Arial"/>
          <w:bCs/>
          <w:sz w:val="18"/>
          <w:szCs w:val="18"/>
        </w:rPr>
        <w:t>pierwszego</w:t>
      </w:r>
      <w:r w:rsidR="004B2418" w:rsidRPr="000F6D68">
        <w:rPr>
          <w:rFonts w:ascii="Arial" w:hAnsi="Arial" w:cs="Arial"/>
          <w:bCs/>
          <w:sz w:val="18"/>
          <w:szCs w:val="18"/>
        </w:rPr>
        <w:t xml:space="preserve"> </w:t>
      </w:r>
      <w:r w:rsidRPr="000F6D68">
        <w:rPr>
          <w:rFonts w:ascii="Arial" w:hAnsi="Arial" w:cs="Arial"/>
          <w:bCs/>
          <w:sz w:val="18"/>
          <w:szCs w:val="18"/>
        </w:rPr>
        <w:t xml:space="preserve">wpływu sprawy.  </w:t>
      </w:r>
    </w:p>
    <w:p w:rsidR="000F6D68" w:rsidRPr="000F6D68" w:rsidRDefault="000F6D68" w:rsidP="000F6D68">
      <w:pPr>
        <w:jc w:val="both"/>
        <w:outlineLvl w:val="0"/>
        <w:rPr>
          <w:rFonts w:ascii="Arial" w:hAnsi="Arial" w:cs="Arial"/>
          <w:sz w:val="18"/>
          <w:szCs w:val="18"/>
        </w:rPr>
      </w:pPr>
      <w:r w:rsidRPr="000F6D68">
        <w:rPr>
          <w:rFonts w:ascii="Arial" w:hAnsi="Arial" w:cs="Arial"/>
          <w:sz w:val="18"/>
          <w:szCs w:val="18"/>
        </w:rPr>
        <w:t xml:space="preserve">  </w:t>
      </w:r>
    </w:p>
    <w:p w:rsidR="000F6D68" w:rsidRPr="000F6D68" w:rsidRDefault="000F6D68" w:rsidP="000F6D68">
      <w:pPr>
        <w:widowControl w:val="0"/>
        <w:outlineLvl w:val="0"/>
        <w:rPr>
          <w:rFonts w:ascii="Arial" w:hAnsi="Arial" w:cs="Arial"/>
          <w:bCs/>
          <w:sz w:val="18"/>
          <w:szCs w:val="18"/>
        </w:rPr>
      </w:pPr>
    </w:p>
    <w:p w:rsidR="000F6D68" w:rsidRPr="000F6D68" w:rsidRDefault="000F6D68" w:rsidP="000F6D68">
      <w:pPr>
        <w:widowControl w:val="0"/>
        <w:outlineLvl w:val="0"/>
        <w:rPr>
          <w:rFonts w:ascii="Arial" w:hAnsi="Arial" w:cs="Arial"/>
          <w:b/>
          <w:bCs/>
          <w:sz w:val="18"/>
          <w:szCs w:val="18"/>
        </w:rPr>
      </w:pPr>
      <w:r w:rsidRPr="000F6D68">
        <w:rPr>
          <w:rFonts w:ascii="Arial" w:hAnsi="Arial" w:cs="Arial"/>
          <w:b/>
          <w:bCs/>
          <w:sz w:val="18"/>
          <w:szCs w:val="18"/>
        </w:rPr>
        <w:t>Dział 2.2</w:t>
      </w:r>
    </w:p>
    <w:p w:rsidR="000F6D68" w:rsidRPr="000F6D68" w:rsidRDefault="000F6D68" w:rsidP="000F6D68">
      <w:pPr>
        <w:jc w:val="both"/>
        <w:rPr>
          <w:rFonts w:ascii="Arial" w:hAnsi="Arial" w:cs="Arial"/>
          <w:bCs/>
          <w:sz w:val="18"/>
          <w:szCs w:val="18"/>
        </w:rPr>
      </w:pPr>
      <w:r w:rsidRPr="000F6D68">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0F6D68">
        <w:rPr>
          <w:rFonts w:ascii="Arial" w:hAnsi="Arial" w:cs="Arial"/>
          <w:sz w:val="18"/>
          <w:szCs w:val="18"/>
        </w:rPr>
        <w:t xml:space="preserve">, w których wydano prawomocne orzeczenie w danym okresie sprawozdawczym w wyniku podjęcia zawieszonego postępowania. </w:t>
      </w:r>
    </w:p>
    <w:p w:rsidR="000F6D68" w:rsidRPr="000F6D68" w:rsidRDefault="000F6D68" w:rsidP="000F6D68">
      <w:pPr>
        <w:jc w:val="both"/>
        <w:rPr>
          <w:rFonts w:ascii="Arial" w:hAnsi="Arial" w:cs="Arial"/>
          <w:bCs/>
          <w:sz w:val="18"/>
          <w:szCs w:val="18"/>
        </w:rPr>
      </w:pPr>
      <w:r w:rsidRPr="000F6D68">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0F6D68" w:rsidRPr="002C4AD5" w:rsidRDefault="000F6D68" w:rsidP="000F6D68">
      <w:pPr>
        <w:jc w:val="both"/>
        <w:rPr>
          <w:rFonts w:ascii="Arial" w:hAnsi="Arial" w:cs="Arial"/>
          <w:bCs/>
          <w:sz w:val="20"/>
          <w:szCs w:val="20"/>
        </w:rPr>
      </w:pPr>
      <w:r w:rsidRPr="000F6D68">
        <w:rPr>
          <w:rFonts w:ascii="Arial" w:hAnsi="Arial" w:cs="Arial"/>
          <w:bCs/>
          <w:sz w:val="18"/>
          <w:szCs w:val="18"/>
        </w:rPr>
        <w:t xml:space="preserve">W wierszu 25 wykazujemy wszystkie sprawy Kz (wykazujemy te dane od 1 stycznia 2013 roku).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w:t>
      </w:r>
      <w:r w:rsidR="002C4AD5" w:rsidRPr="002C4AD5">
        <w:rPr>
          <w:rFonts w:ascii="Arial" w:hAnsi="Arial" w:cs="Arial"/>
          <w:bCs/>
          <w:sz w:val="18"/>
          <w:szCs w:val="18"/>
        </w:rPr>
        <w:t>kasacji czy wznowienia od</w:t>
      </w:r>
      <w:r w:rsidR="00783EC7">
        <w:rPr>
          <w:rFonts w:ascii="Arial" w:hAnsi="Arial" w:cs="Arial"/>
          <w:bCs/>
          <w:sz w:val="18"/>
          <w:szCs w:val="18"/>
        </w:rPr>
        <w:t xml:space="preserve"> daty pierwszej rejestracji w są</w:t>
      </w:r>
      <w:r w:rsidR="002C4AD5" w:rsidRPr="002C4AD5">
        <w:rPr>
          <w:rFonts w:ascii="Arial" w:hAnsi="Arial" w:cs="Arial"/>
          <w:bCs/>
          <w:sz w:val="18"/>
          <w:szCs w:val="18"/>
        </w:rPr>
        <w:t xml:space="preserve">dzie II instancji.  </w:t>
      </w:r>
    </w:p>
    <w:p w:rsidR="000F6D68" w:rsidRPr="000F6D68" w:rsidRDefault="000F6D68" w:rsidP="000F6D68">
      <w:pPr>
        <w:jc w:val="both"/>
        <w:rPr>
          <w:rFonts w:ascii="Arial" w:hAnsi="Arial" w:cs="Arial"/>
          <w:b/>
          <w:bCs/>
          <w:sz w:val="18"/>
          <w:szCs w:val="18"/>
        </w:rPr>
      </w:pPr>
      <w:r w:rsidRPr="000F6D68">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0F6D68" w:rsidRPr="000F6D68" w:rsidRDefault="000F6D68" w:rsidP="000F6D68">
      <w:pPr>
        <w:jc w:val="both"/>
        <w:rPr>
          <w:rFonts w:ascii="Arial" w:hAnsi="Arial" w:cs="Arial"/>
          <w:b/>
          <w:bCs/>
          <w:sz w:val="18"/>
          <w:szCs w:val="18"/>
        </w:rPr>
      </w:pPr>
      <w:r w:rsidRPr="000F6D68">
        <w:rPr>
          <w:rFonts w:ascii="Arial" w:hAnsi="Arial" w:cs="Arial"/>
          <w:b/>
          <w:bCs/>
          <w:sz w:val="18"/>
          <w:szCs w:val="18"/>
        </w:rPr>
        <w:t>W sprawach wieloosobowych wykazujemy sprawę po zakończeniu postępowania wobec wszystkich oskarżonych.</w:t>
      </w:r>
    </w:p>
    <w:p w:rsidR="000F6D68" w:rsidRDefault="000F6D68" w:rsidP="000F6D68">
      <w:pPr>
        <w:jc w:val="both"/>
        <w:rPr>
          <w:rFonts w:ascii="Arial" w:hAnsi="Arial" w:cs="Arial"/>
          <w:b/>
          <w:bCs/>
          <w:sz w:val="18"/>
          <w:szCs w:val="18"/>
        </w:rPr>
      </w:pPr>
      <w:r w:rsidRPr="000F6D68">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p>
    <w:p w:rsidR="001A0B1A" w:rsidRDefault="001A0B1A" w:rsidP="001A0B1A">
      <w:pPr>
        <w:widowControl w:val="0"/>
        <w:jc w:val="both"/>
        <w:outlineLvl w:val="0"/>
        <w:rPr>
          <w:rFonts w:ascii="Arial" w:hAnsi="Arial" w:cs="Arial"/>
          <w:b/>
          <w:bCs/>
          <w:color w:val="FF0000"/>
          <w:sz w:val="18"/>
          <w:szCs w:val="18"/>
          <w:highlight w:val="yellow"/>
        </w:rPr>
      </w:pPr>
    </w:p>
    <w:p w:rsidR="001A0B1A" w:rsidRPr="001A0B1A" w:rsidRDefault="001A0B1A" w:rsidP="001A0B1A">
      <w:pPr>
        <w:widowControl w:val="0"/>
        <w:jc w:val="both"/>
        <w:outlineLvl w:val="0"/>
        <w:rPr>
          <w:rFonts w:ascii="Arial" w:hAnsi="Arial" w:cs="Arial"/>
          <w:b/>
          <w:bCs/>
          <w:sz w:val="18"/>
          <w:szCs w:val="18"/>
        </w:rPr>
      </w:pPr>
      <w:r w:rsidRPr="001A0B1A">
        <w:rPr>
          <w:rFonts w:ascii="Arial" w:hAnsi="Arial" w:cs="Arial"/>
          <w:b/>
          <w:bCs/>
          <w:sz w:val="18"/>
          <w:szCs w:val="18"/>
        </w:rPr>
        <w:t>Dział 2.2.a</w:t>
      </w:r>
    </w:p>
    <w:p w:rsidR="001A0B1A" w:rsidRPr="001A0B1A" w:rsidRDefault="001A0B1A" w:rsidP="001A0B1A">
      <w:pPr>
        <w:jc w:val="both"/>
        <w:rPr>
          <w:rFonts w:ascii="Arial" w:hAnsi="Arial" w:cs="Arial"/>
          <w:bCs/>
          <w:sz w:val="18"/>
          <w:szCs w:val="18"/>
        </w:rPr>
      </w:pPr>
      <w:r w:rsidRPr="001A0B1A">
        <w:rPr>
          <w:rFonts w:ascii="Arial" w:hAnsi="Arial" w:cs="Arial"/>
          <w:bCs/>
          <w:sz w:val="18"/>
          <w:szCs w:val="18"/>
        </w:rPr>
        <w:t>W dziale tym wykazujemy jedynie sprawy dotyczące merytorycznego zakończenia sprawy a więc dział ten nie obejmuje załatwień zawiązanych z przekazaniem sprawy np. w trybie art. 35, 36, 37, 25 kpk itd.</w:t>
      </w:r>
    </w:p>
    <w:p w:rsidR="001A0B1A" w:rsidRDefault="001A0B1A" w:rsidP="000F6D68">
      <w:pPr>
        <w:jc w:val="both"/>
        <w:rPr>
          <w:rFonts w:ascii="Arial" w:hAnsi="Arial" w:cs="Arial"/>
          <w:b/>
          <w:bCs/>
          <w:sz w:val="18"/>
          <w:szCs w:val="18"/>
        </w:rPr>
      </w:pPr>
    </w:p>
    <w:p w:rsidR="001A0B1A" w:rsidRPr="000F6D68" w:rsidRDefault="001A0B1A" w:rsidP="000F6D68">
      <w:pPr>
        <w:jc w:val="both"/>
        <w:rPr>
          <w:rFonts w:ascii="Arial" w:hAnsi="Arial" w:cs="Arial"/>
          <w:bCs/>
          <w:sz w:val="18"/>
          <w:szCs w:val="18"/>
        </w:rPr>
      </w:pPr>
    </w:p>
    <w:p w:rsidR="000F6D68" w:rsidRPr="000F6D68" w:rsidRDefault="000F6D68" w:rsidP="000F6D68">
      <w:pPr>
        <w:rPr>
          <w:rFonts w:ascii="Arial" w:hAnsi="Arial" w:cs="Arial"/>
          <w:bCs/>
          <w:sz w:val="18"/>
          <w:szCs w:val="18"/>
        </w:rPr>
      </w:pPr>
      <w:r w:rsidRPr="000F6D68">
        <w:rPr>
          <w:rFonts w:ascii="Arial" w:hAnsi="Arial" w:cs="Arial"/>
          <w:b/>
          <w:bCs/>
          <w:sz w:val="18"/>
          <w:szCs w:val="18"/>
        </w:rPr>
        <w:t>Dział 2.3</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0F6D68">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0F6D68">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0F6D68">
        <w:rPr>
          <w:rFonts w:ascii="Arial" w:hAnsi="Arial" w:cs="Arial"/>
          <w:b/>
          <w:sz w:val="18"/>
          <w:szCs w:val="18"/>
        </w:rPr>
        <w:t xml:space="preserve"> </w:t>
      </w:r>
      <w:r w:rsidRPr="000F6D68">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1A0B1A" w:rsidRDefault="001A0B1A" w:rsidP="001A0B1A">
      <w:pPr>
        <w:jc w:val="both"/>
        <w:rPr>
          <w:rFonts w:ascii="Arial" w:hAnsi="Arial" w:cs="Arial"/>
          <w:bCs/>
          <w:color w:val="FF0000"/>
          <w:sz w:val="18"/>
          <w:szCs w:val="18"/>
          <w:highlight w:val="yellow"/>
        </w:rPr>
      </w:pPr>
    </w:p>
    <w:p w:rsidR="001A0B1A" w:rsidRPr="001A0B1A" w:rsidRDefault="001A0B1A" w:rsidP="001A0B1A">
      <w:pPr>
        <w:jc w:val="both"/>
        <w:rPr>
          <w:rFonts w:ascii="Arial" w:hAnsi="Arial" w:cs="Arial"/>
          <w:b/>
          <w:bCs/>
          <w:sz w:val="18"/>
          <w:szCs w:val="18"/>
        </w:rPr>
      </w:pPr>
      <w:r w:rsidRPr="001A0B1A">
        <w:rPr>
          <w:rFonts w:ascii="Arial" w:hAnsi="Arial" w:cs="Arial"/>
          <w:b/>
          <w:bCs/>
          <w:sz w:val="18"/>
          <w:szCs w:val="18"/>
        </w:rPr>
        <w:t>Dział 3.1.a</w:t>
      </w:r>
    </w:p>
    <w:p w:rsidR="001A0B1A" w:rsidRPr="001A0B1A" w:rsidRDefault="001A0B1A" w:rsidP="001A0B1A">
      <w:pPr>
        <w:jc w:val="both"/>
        <w:rPr>
          <w:rFonts w:ascii="Arial" w:hAnsi="Arial" w:cs="Arial"/>
          <w:bCs/>
          <w:sz w:val="18"/>
          <w:szCs w:val="18"/>
        </w:rPr>
      </w:pPr>
      <w:r w:rsidRPr="001A0B1A">
        <w:rPr>
          <w:rFonts w:ascii="Arial" w:hAnsi="Arial" w:cs="Arial"/>
          <w:bCs/>
          <w:sz w:val="18"/>
          <w:szCs w:val="18"/>
        </w:rPr>
        <w:t>Dział ten wypełnia wydział pierwszoinstancyjny i wykazuje sprawy przekazane w okresie statystycznym do wydziału drugoinstancyjnego</w:t>
      </w:r>
    </w:p>
    <w:p w:rsidR="000F6D68" w:rsidRPr="001A0B1A" w:rsidRDefault="000F6D68" w:rsidP="000F6D68">
      <w:pPr>
        <w:pStyle w:val="Tekstpodstawowy2"/>
        <w:spacing w:after="40"/>
        <w:rPr>
          <w:rFonts w:cs="Arial"/>
          <w:b/>
          <w:bCs/>
          <w:szCs w:val="18"/>
        </w:rPr>
      </w:pPr>
    </w:p>
    <w:p w:rsidR="000F6D68" w:rsidRPr="001A0B1A" w:rsidRDefault="000F6D68" w:rsidP="000F6D68">
      <w:pPr>
        <w:spacing w:before="120"/>
        <w:jc w:val="both"/>
        <w:outlineLvl w:val="0"/>
        <w:rPr>
          <w:rFonts w:ascii="Arial" w:hAnsi="Arial" w:cs="Arial"/>
          <w:b/>
          <w:bCs/>
          <w:sz w:val="18"/>
          <w:szCs w:val="18"/>
        </w:rPr>
      </w:pPr>
      <w:r w:rsidRPr="001A0B1A">
        <w:rPr>
          <w:rFonts w:ascii="Arial" w:hAnsi="Arial" w:cs="Arial"/>
          <w:b/>
          <w:bCs/>
          <w:sz w:val="18"/>
          <w:szCs w:val="18"/>
        </w:rPr>
        <w:t>Dział 4</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 xml:space="preserve">Dział ten dotyczy również spraw karnoskarbowych. </w:t>
      </w:r>
    </w:p>
    <w:p w:rsidR="000F6D68" w:rsidRPr="000F6D68" w:rsidRDefault="000F6D68" w:rsidP="000F6D68">
      <w:pPr>
        <w:spacing w:before="120"/>
        <w:jc w:val="both"/>
        <w:outlineLvl w:val="0"/>
        <w:rPr>
          <w:rFonts w:ascii="Arial" w:hAnsi="Arial" w:cs="Arial"/>
          <w:bCs/>
          <w:sz w:val="18"/>
          <w:szCs w:val="18"/>
        </w:rPr>
      </w:pPr>
    </w:p>
    <w:p w:rsidR="000F6D68" w:rsidRPr="001A0B1A" w:rsidRDefault="000F6D68" w:rsidP="000F6D68">
      <w:pPr>
        <w:spacing w:before="120"/>
        <w:jc w:val="both"/>
        <w:outlineLvl w:val="0"/>
        <w:rPr>
          <w:rFonts w:ascii="Arial" w:hAnsi="Arial" w:cs="Arial"/>
          <w:b/>
          <w:bCs/>
          <w:sz w:val="18"/>
          <w:szCs w:val="18"/>
        </w:rPr>
      </w:pPr>
      <w:r w:rsidRPr="001A0B1A">
        <w:rPr>
          <w:rFonts w:ascii="Arial" w:hAnsi="Arial" w:cs="Arial"/>
          <w:b/>
          <w:bCs/>
          <w:sz w:val="18"/>
          <w:szCs w:val="18"/>
        </w:rPr>
        <w:t>Dział 5</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Wykazywane kwoty zaokrąglamy do pełnych złotych</w:t>
      </w:r>
    </w:p>
    <w:p w:rsidR="000F6D68" w:rsidRPr="000F6D68" w:rsidRDefault="000F6D68" w:rsidP="000F6D68">
      <w:pPr>
        <w:spacing w:before="120"/>
        <w:rPr>
          <w:rFonts w:ascii="Arial" w:hAnsi="Arial" w:cs="Arial"/>
          <w:bCs/>
          <w:sz w:val="18"/>
          <w:szCs w:val="18"/>
        </w:rPr>
      </w:pPr>
      <w:r w:rsidRPr="000F6D68">
        <w:rPr>
          <w:rFonts w:ascii="Arial" w:hAnsi="Arial" w:cs="Arial"/>
          <w:bCs/>
          <w:sz w:val="18"/>
          <w:szCs w:val="18"/>
        </w:rPr>
        <w:t>W I instancji (kol. 1 do 4) te, które uprawomocniły się w Sądzie Okręgowym,</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W II instancji (kol. 5 do 8) te sprawy o odszkodowania i zadośćuczynienia, w których zasądzone kwoty są wynikiem wniesienia środka odwoławczego.</w:t>
      </w:r>
    </w:p>
    <w:p w:rsidR="000F6D68" w:rsidRPr="000F6D68" w:rsidRDefault="000F6D68" w:rsidP="000F6D68">
      <w:pPr>
        <w:pStyle w:val="Nagwek7"/>
        <w:spacing w:after="0" w:line="240" w:lineRule="auto"/>
        <w:rPr>
          <w:rFonts w:cs="Arial"/>
          <w:sz w:val="18"/>
          <w:szCs w:val="18"/>
        </w:rPr>
      </w:pPr>
    </w:p>
    <w:p w:rsidR="000F6D68" w:rsidRPr="000F6D68" w:rsidRDefault="000F6D68" w:rsidP="000F6D68">
      <w:pPr>
        <w:pStyle w:val="Nagwek7"/>
        <w:spacing w:after="0" w:line="240" w:lineRule="auto"/>
        <w:rPr>
          <w:rFonts w:cs="Arial"/>
          <w:sz w:val="18"/>
          <w:szCs w:val="18"/>
        </w:rPr>
      </w:pPr>
      <w:r w:rsidRPr="000F6D68">
        <w:rPr>
          <w:rFonts w:cs="Arial"/>
          <w:sz w:val="18"/>
          <w:szCs w:val="18"/>
        </w:rPr>
        <w:t xml:space="preserve">Dział 6.1 </w:t>
      </w:r>
    </w:p>
    <w:p w:rsidR="000F6D68" w:rsidRPr="000F6D68" w:rsidRDefault="000F6D68" w:rsidP="000F6D68">
      <w:pPr>
        <w:pStyle w:val="Tekstpodstawowy2"/>
        <w:tabs>
          <w:tab w:val="left" w:pos="624"/>
        </w:tabs>
        <w:rPr>
          <w:rFonts w:cs="Arial"/>
          <w:b/>
          <w:szCs w:val="18"/>
        </w:rPr>
      </w:pPr>
      <w:r w:rsidRPr="000F6D68">
        <w:rPr>
          <w:b/>
          <w:szCs w:val="18"/>
        </w:rPr>
        <w:t>Wykazuje się l</w:t>
      </w:r>
      <w:r w:rsidRPr="000F6D68">
        <w:rPr>
          <w:b/>
          <w:w w:val="93"/>
          <w:szCs w:val="18"/>
        </w:rPr>
        <w:t>iczby spraw wniesionych lub uwzględnionych – według treści wyszczególnienia, w okresie sprawozdawczym. Liczby te są niezależne od siebie w danym okresie sprawozdawczym.</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8. Środki zapobiegawcze </w:t>
      </w:r>
    </w:p>
    <w:p w:rsidR="000F6D68" w:rsidRPr="000F6D68" w:rsidRDefault="000F6D68" w:rsidP="000F6D68">
      <w:pPr>
        <w:rPr>
          <w:rFonts w:ascii="Arial" w:hAnsi="Arial" w:cs="Arial"/>
          <w:sz w:val="18"/>
          <w:szCs w:val="18"/>
        </w:rPr>
      </w:pPr>
      <w:r w:rsidRPr="000F6D68">
        <w:rPr>
          <w:rFonts w:ascii="Arial" w:hAnsi="Arial" w:cs="Arial"/>
          <w:sz w:val="18"/>
          <w:szCs w:val="18"/>
        </w:rPr>
        <w:t>Wykaz dot. tymczasowo aresztowanych pozostających do dyspozycji sądów i inne rodzaje środków.</w:t>
      </w:r>
    </w:p>
    <w:p w:rsidR="000F6D68" w:rsidRPr="000F6D68" w:rsidRDefault="000F6D68" w:rsidP="000F6D68">
      <w:pPr>
        <w:pStyle w:val="Tekstpodstawowy3"/>
        <w:spacing w:line="240" w:lineRule="auto"/>
        <w:ind w:right="444"/>
        <w:rPr>
          <w:rFonts w:cs="Arial"/>
          <w:sz w:val="18"/>
          <w:szCs w:val="18"/>
        </w:rPr>
      </w:pPr>
      <w:r w:rsidRPr="000F6D68">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416.4.)</w:t>
      </w:r>
    </w:p>
    <w:p w:rsidR="000F6D68" w:rsidRPr="000F6D68" w:rsidRDefault="000F6D68" w:rsidP="000F6D68">
      <w:pPr>
        <w:pStyle w:val="Tekstpodstawowy3"/>
        <w:spacing w:line="240" w:lineRule="auto"/>
        <w:ind w:right="444"/>
        <w:rPr>
          <w:rFonts w:cs="Arial"/>
          <w:sz w:val="18"/>
          <w:szCs w:val="18"/>
        </w:rPr>
      </w:pPr>
    </w:p>
    <w:p w:rsidR="000F6D68" w:rsidRPr="000F6D68" w:rsidRDefault="000F6D68" w:rsidP="000F6D68">
      <w:pPr>
        <w:rPr>
          <w:rFonts w:ascii="Arial" w:hAnsi="Arial" w:cs="Arial"/>
          <w:sz w:val="18"/>
          <w:szCs w:val="18"/>
        </w:rPr>
      </w:pPr>
      <w:r w:rsidRPr="000F6D68">
        <w:rPr>
          <w:rFonts w:ascii="Arial" w:hAnsi="Arial" w:cs="Arial"/>
          <w:sz w:val="18"/>
          <w:szCs w:val="18"/>
        </w:rPr>
        <w:t>Uwaga: W wierszach od 01 do 14 należy wykazać liczbę osób, a w wierszach od 15 do 23 – liczbę zastosowanych środków.</w:t>
      </w:r>
    </w:p>
    <w:p w:rsidR="000F6D68" w:rsidRPr="000F6D68" w:rsidRDefault="000F6D68" w:rsidP="000F6D68">
      <w:pPr>
        <w:pStyle w:val="Tekstpodstawowy3"/>
        <w:spacing w:line="240" w:lineRule="auto"/>
        <w:ind w:right="1871"/>
        <w:rPr>
          <w:rFonts w:cs="Arial"/>
          <w:sz w:val="18"/>
          <w:szCs w:val="18"/>
        </w:rPr>
      </w:pPr>
      <w:r w:rsidRPr="000F6D68">
        <w:rPr>
          <w:rFonts w:cs="Arial"/>
          <w:sz w:val="18"/>
          <w:szCs w:val="18"/>
        </w:rPr>
        <w:t>W stanie ewidencyjnym należy wykazać wszystkie osoby wpisane do wykazu Ar, które pozostają do dyspozycji sądu (§ 416. 1 – 3. zarządzenia Nr 81/03/DO Ministra Sprawiedliwości z dnia 12 grudnia 2003r. w sprawie organizacji i zakresu działania sekretariatów sądowych oraz innych działów administracji sądowej)(Dz. Urz. Min. Sprawiedl. Nr 5, poz. 22 z późn. zm.).</w:t>
      </w:r>
    </w:p>
    <w:p w:rsidR="000F6D68" w:rsidRPr="000F6D68" w:rsidRDefault="000F6D68" w:rsidP="000F6D68">
      <w:pPr>
        <w:jc w:val="both"/>
        <w:rPr>
          <w:rFonts w:ascii="Arial" w:hAnsi="Arial" w:cs="Arial"/>
          <w:b/>
          <w:sz w:val="18"/>
          <w:szCs w:val="18"/>
        </w:rPr>
      </w:pPr>
    </w:p>
    <w:p w:rsidR="000F6D68" w:rsidRPr="000F6D68" w:rsidRDefault="000F6D68" w:rsidP="000F6D68">
      <w:pPr>
        <w:jc w:val="both"/>
        <w:rPr>
          <w:rFonts w:ascii="Arial" w:hAnsi="Arial" w:cs="Arial"/>
          <w:b/>
          <w:sz w:val="18"/>
          <w:szCs w:val="18"/>
        </w:rPr>
      </w:pPr>
      <w:r w:rsidRPr="000F6D68">
        <w:rPr>
          <w:rFonts w:ascii="Arial" w:hAnsi="Arial" w:cs="Arial"/>
          <w:b/>
          <w:sz w:val="18"/>
          <w:szCs w:val="18"/>
        </w:rPr>
        <w:t xml:space="preserve">Dział 9.1. i  9.2. </w:t>
      </w:r>
    </w:p>
    <w:p w:rsidR="000F6D68" w:rsidRPr="000F6D68" w:rsidRDefault="000F6D68" w:rsidP="000F6D68">
      <w:pPr>
        <w:rPr>
          <w:rFonts w:ascii="Arial" w:hAnsi="Arial" w:cs="Arial"/>
          <w:sz w:val="18"/>
          <w:szCs w:val="18"/>
        </w:rPr>
      </w:pPr>
      <w:r w:rsidRPr="000F6D68">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w:t>
      </w:r>
    </w:p>
    <w:p w:rsidR="000F6D68" w:rsidRPr="000F6D68" w:rsidRDefault="000F6D68" w:rsidP="000F6D68">
      <w:pPr>
        <w:rPr>
          <w:rFonts w:ascii="Arial" w:hAnsi="Arial" w:cs="Arial"/>
          <w:b/>
          <w:sz w:val="18"/>
          <w:szCs w:val="18"/>
        </w:rPr>
      </w:pPr>
    </w:p>
    <w:p w:rsidR="000F6D68" w:rsidRPr="000F6D68" w:rsidRDefault="000F6D68" w:rsidP="000F6D68">
      <w:pPr>
        <w:jc w:val="both"/>
        <w:rPr>
          <w:rFonts w:ascii="Arial" w:hAnsi="Arial" w:cs="Arial"/>
          <w:b/>
          <w:sz w:val="18"/>
          <w:szCs w:val="18"/>
        </w:rPr>
      </w:pPr>
      <w:r w:rsidRPr="000F6D68">
        <w:rPr>
          <w:rFonts w:ascii="Arial" w:hAnsi="Arial" w:cs="Arial"/>
          <w:b/>
          <w:sz w:val="18"/>
          <w:szCs w:val="18"/>
        </w:rPr>
        <w:t xml:space="preserve">Dział 11 </w:t>
      </w:r>
    </w:p>
    <w:p w:rsidR="000F6D68" w:rsidRPr="000F6D68" w:rsidRDefault="000F6D68" w:rsidP="000F6D68">
      <w:pPr>
        <w:pStyle w:val="Tekstkomentarza"/>
        <w:jc w:val="both"/>
        <w:rPr>
          <w:rFonts w:ascii="Arial" w:hAnsi="Arial" w:cs="Arial"/>
          <w:noProof/>
          <w:sz w:val="18"/>
          <w:szCs w:val="18"/>
        </w:rPr>
      </w:pPr>
      <w:r w:rsidRPr="000F6D68">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0F6D68" w:rsidRPr="000F6D68" w:rsidRDefault="000F6D68" w:rsidP="000F6D68">
      <w:pPr>
        <w:pStyle w:val="Tekstkomentarza"/>
        <w:jc w:val="both"/>
        <w:rPr>
          <w:rFonts w:ascii="Arial" w:hAnsi="Arial" w:cs="Arial"/>
          <w:noProof/>
          <w:sz w:val="18"/>
          <w:szCs w:val="18"/>
        </w:rPr>
      </w:pPr>
      <w:r w:rsidRPr="000F6D68">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0F6D68" w:rsidRPr="000F6D68" w:rsidRDefault="000F6D68" w:rsidP="000F6D68">
      <w:pPr>
        <w:pStyle w:val="Tekstkomentarza"/>
        <w:ind w:firstLine="567"/>
        <w:jc w:val="both"/>
        <w:rPr>
          <w:rFonts w:ascii="Arial" w:hAnsi="Arial" w:cs="Arial"/>
          <w:noProof/>
          <w:sz w:val="18"/>
          <w:szCs w:val="18"/>
        </w:rPr>
      </w:pPr>
      <w:r w:rsidRPr="000F6D68">
        <w:rPr>
          <w:rFonts w:ascii="Arial" w:hAnsi="Arial" w:cs="Arial"/>
          <w:b/>
          <w:noProof/>
          <w:sz w:val="18"/>
          <w:szCs w:val="18"/>
        </w:rPr>
        <w:t xml:space="preserve">Jako zaostrzenie </w:t>
      </w:r>
      <w:r w:rsidRPr="000F6D68">
        <w:rPr>
          <w:rFonts w:ascii="Arial" w:hAnsi="Arial" w:cs="Arial"/>
          <w:noProof/>
          <w:sz w:val="18"/>
          <w:szCs w:val="18"/>
        </w:rPr>
        <w:t>kary wykazuje się:</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kary w wyższym wymiarze lub kary surowszego rodzaju,</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grzywny obok kary pozbawienia wolności lub obok kary ograniczenia wolności,</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podwyższenie wymiaru grzywny obok kary pozbawienia wolności lub kary ograniczenia wolności,</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ś</w:t>
      </w:r>
      <w:r w:rsidRPr="000F6D68">
        <w:rPr>
          <w:rFonts w:ascii="Arial" w:hAnsi="Arial" w:cs="Arial"/>
          <w:sz w:val="18"/>
          <w:szCs w:val="18"/>
        </w:rPr>
        <w:t>rodka karnego, podwyższenie wymiaru środka karnego,</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nałożenie obowiązków,</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przedłużenie okresu próby przy warunkowym zawieszeniu kary,</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zastosowanie dozoru w okresie warunkowego zawieszenia kary.</w:t>
      </w:r>
    </w:p>
    <w:p w:rsidR="000F6D68" w:rsidRPr="000F6D68" w:rsidRDefault="000F6D68" w:rsidP="000F6D68">
      <w:pPr>
        <w:pStyle w:val="Tekstkomentarza"/>
        <w:ind w:firstLine="567"/>
        <w:jc w:val="both"/>
        <w:rPr>
          <w:rFonts w:ascii="Arial" w:hAnsi="Arial" w:cs="Arial"/>
          <w:sz w:val="18"/>
          <w:szCs w:val="18"/>
        </w:rPr>
      </w:pPr>
      <w:r w:rsidRPr="000F6D68">
        <w:rPr>
          <w:rFonts w:ascii="Arial" w:hAnsi="Arial" w:cs="Arial"/>
          <w:b/>
          <w:sz w:val="18"/>
          <w:szCs w:val="18"/>
        </w:rPr>
        <w:t xml:space="preserve">Jako złagodzenie </w:t>
      </w:r>
      <w:r w:rsidRPr="000F6D68">
        <w:rPr>
          <w:rFonts w:ascii="Arial" w:hAnsi="Arial" w:cs="Arial"/>
          <w:sz w:val="18"/>
          <w:szCs w:val="18"/>
        </w:rPr>
        <w:t>kary wykazuje się:</w:t>
      </w:r>
    </w:p>
    <w:p w:rsidR="000F6D68" w:rsidRPr="000F6D68" w:rsidRDefault="000F6D68" w:rsidP="000F6D68">
      <w:pPr>
        <w:pStyle w:val="Tekstkomentarza"/>
        <w:numPr>
          <w:ilvl w:val="0"/>
          <w:numId w:val="34"/>
        </w:numPr>
        <w:jc w:val="both"/>
        <w:rPr>
          <w:rFonts w:ascii="Arial" w:hAnsi="Arial" w:cs="Arial"/>
          <w:sz w:val="18"/>
          <w:szCs w:val="18"/>
        </w:rPr>
      </w:pPr>
      <w:r w:rsidRPr="000F6D68">
        <w:rPr>
          <w:rFonts w:ascii="Arial" w:hAnsi="Arial" w:cs="Arial"/>
          <w:sz w:val="18"/>
          <w:szCs w:val="18"/>
        </w:rPr>
        <w:t>orzeczenie kary zasadniczej w mniejszym wymiarze lub kary łagodniejszego rodzaju, skrócenie czasu trwania środka karnego,</w:t>
      </w:r>
    </w:p>
    <w:p w:rsidR="000F6D68" w:rsidRPr="000F6D68" w:rsidRDefault="000F6D68" w:rsidP="000F6D68">
      <w:pPr>
        <w:pStyle w:val="Tekstkomentarza"/>
        <w:numPr>
          <w:ilvl w:val="0"/>
          <w:numId w:val="34"/>
        </w:numPr>
        <w:jc w:val="both"/>
        <w:rPr>
          <w:rFonts w:ascii="Arial" w:hAnsi="Arial" w:cs="Arial"/>
          <w:sz w:val="18"/>
          <w:szCs w:val="18"/>
        </w:rPr>
      </w:pPr>
      <w:r w:rsidRPr="000F6D68">
        <w:rPr>
          <w:rFonts w:ascii="Arial" w:hAnsi="Arial" w:cs="Arial"/>
          <w:sz w:val="18"/>
          <w:szCs w:val="18"/>
        </w:rPr>
        <w:t>uchylenie orzeczeń sądu pierwszej instancji wymienionych wyżej pod lit. b–g.</w:t>
      </w:r>
    </w:p>
    <w:p w:rsidR="000F6D68" w:rsidRPr="000F6D68" w:rsidRDefault="000F6D68" w:rsidP="000F6D68">
      <w:pPr>
        <w:pStyle w:val="Tekstkomentarza"/>
        <w:ind w:firstLine="567"/>
        <w:jc w:val="both"/>
        <w:rPr>
          <w:rFonts w:ascii="Arial" w:hAnsi="Arial" w:cs="Arial"/>
          <w:sz w:val="18"/>
          <w:szCs w:val="18"/>
        </w:rPr>
      </w:pPr>
      <w:r w:rsidRPr="000F6D68">
        <w:rPr>
          <w:rFonts w:ascii="Arial" w:hAnsi="Arial" w:cs="Arial"/>
          <w:b/>
          <w:sz w:val="18"/>
          <w:szCs w:val="18"/>
        </w:rPr>
        <w:t>Jako utrzymanie w mocy</w:t>
      </w:r>
      <w:r w:rsidRPr="000F6D68">
        <w:rPr>
          <w:rFonts w:ascii="Arial" w:hAnsi="Arial" w:cs="Arial"/>
          <w:sz w:val="18"/>
          <w:szCs w:val="18"/>
        </w:rPr>
        <w:t xml:space="preserve"> zaskarżonego wyroku wykazuje się:</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utrzymanie w mocy całości wyroku sądu pierwszej instancji,</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utrzymanie w mocy wymiaru kary łącznej w wypadku, gdy orzeczenie obejmuje więcej niż jeden czyn, a sąd apelacyjny zaostrzył lub złagodził karę albo unie</w:t>
      </w:r>
      <w:r w:rsidRPr="000F6D68">
        <w:rPr>
          <w:rFonts w:ascii="Arial" w:hAnsi="Arial" w:cs="Arial"/>
          <w:sz w:val="18"/>
          <w:szCs w:val="18"/>
        </w:rPr>
        <w:softHyphen/>
        <w:t xml:space="preserve">winnił skazanego za niektóre czyny lub uniewinnionego od niektórych zarzutów skazał, </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w wypadku gdy sąd apelacyjny zmienił kwalifikację prawną czynu, ale orze</w:t>
      </w:r>
      <w:r w:rsidRPr="000F6D68">
        <w:rPr>
          <w:rFonts w:ascii="Arial" w:hAnsi="Arial" w:cs="Arial"/>
          <w:sz w:val="18"/>
          <w:szCs w:val="18"/>
        </w:rPr>
        <w:softHyphen/>
        <w:t>czenie o wymiarze kary utrzymał w mocy.</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Jako </w:t>
      </w:r>
      <w:r w:rsidRPr="000F6D68">
        <w:rPr>
          <w:rFonts w:ascii="Arial" w:hAnsi="Arial" w:cs="Arial"/>
          <w:b/>
          <w:sz w:val="18"/>
          <w:szCs w:val="18"/>
        </w:rPr>
        <w:t xml:space="preserve">zawieszenie wykonania kary </w:t>
      </w:r>
      <w:r w:rsidRPr="000F6D68">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Jako </w:t>
      </w:r>
      <w:r w:rsidRPr="000F6D68">
        <w:rPr>
          <w:rFonts w:ascii="Arial" w:hAnsi="Arial" w:cs="Arial"/>
          <w:b/>
          <w:sz w:val="18"/>
          <w:szCs w:val="18"/>
        </w:rPr>
        <w:t xml:space="preserve">uchylenie warunkowego zawieszenia wykonania kary </w:t>
      </w:r>
      <w:r w:rsidRPr="000F6D68">
        <w:rPr>
          <w:rFonts w:ascii="Arial" w:hAnsi="Arial" w:cs="Arial"/>
          <w:sz w:val="18"/>
          <w:szCs w:val="18"/>
        </w:rPr>
        <w:t>wykazuje się wszystkie uchylenia zawieszenia niezależnie od zmian w karze zasadniczej.</w:t>
      </w:r>
    </w:p>
    <w:p w:rsidR="000F6D68" w:rsidRPr="000F6D68" w:rsidRDefault="000F6D68" w:rsidP="000F6D68">
      <w:pPr>
        <w:pStyle w:val="Tekstkomentarza"/>
        <w:ind w:firstLine="567"/>
        <w:jc w:val="both"/>
        <w:rPr>
          <w:rFonts w:ascii="Arial" w:hAnsi="Arial" w:cs="Arial"/>
          <w:sz w:val="18"/>
          <w:szCs w:val="18"/>
        </w:rPr>
      </w:pP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Wszystkie </w:t>
      </w:r>
      <w:r w:rsidRPr="000F6D68">
        <w:rPr>
          <w:rFonts w:ascii="Arial" w:hAnsi="Arial" w:cs="Arial"/>
          <w:b/>
          <w:sz w:val="18"/>
          <w:szCs w:val="18"/>
        </w:rPr>
        <w:t xml:space="preserve">inne załatwienia – </w:t>
      </w:r>
      <w:r w:rsidRPr="000F6D68">
        <w:rPr>
          <w:rFonts w:ascii="Arial" w:hAnsi="Arial" w:cs="Arial"/>
          <w:sz w:val="18"/>
          <w:szCs w:val="18"/>
        </w:rPr>
        <w:t>to m.in.:</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umorzenie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warunkowe umorzenie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 xml:space="preserve">odstąpienie od wymierzenia kary, </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wydanie innego rodzaju orzeczenia, jeżeli sąd I instancji postępowanie warun</w:t>
      </w:r>
      <w:r w:rsidRPr="000F6D68">
        <w:rPr>
          <w:rFonts w:ascii="Arial" w:hAnsi="Arial" w:cs="Arial"/>
          <w:sz w:val="18"/>
          <w:szCs w:val="18"/>
        </w:rPr>
        <w:softHyphen/>
        <w:t>kowo umorzył lub odstąpił od wymierzenia kary,</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orzeczenie środka wychowawczego lub poprawczego na miejsce kary zwykłej lub odwrotnie (środki wychowawcze lub poprawcze orzekane wyłącznie w try</w:t>
      </w:r>
      <w:r w:rsidRPr="000F6D68">
        <w:rPr>
          <w:rFonts w:ascii="Arial" w:hAnsi="Arial" w:cs="Arial"/>
          <w:sz w:val="18"/>
          <w:szCs w:val="18"/>
        </w:rPr>
        <w:softHyphen/>
        <w:t>bie art. 10 § 4 k.k., tzn. w stosunku do osób 17-letnich, lecz przed ukończeniem 18 lat),</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zasądzenie powództwa cywilnego w trybie art. 62 do 64 k.p.k. oraz uchy</w:t>
      </w:r>
      <w:r w:rsidRPr="000F6D68">
        <w:rPr>
          <w:rFonts w:ascii="Arial" w:hAnsi="Arial" w:cs="Arial"/>
          <w:sz w:val="18"/>
          <w:szCs w:val="18"/>
        </w:rPr>
        <w:softHyphen/>
        <w:t>lenie takiego orzeczenia,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zawieszenie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pozostawienie bez rozpoznania.</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Po wypełnieniu formularza należy sprawdzić, czy w wierszu 3 w kolumnie 4, 7 i 8 są stosunkowo małe liczby, apelacje prokuratora na korzyść oskarżonego bo</w:t>
      </w:r>
      <w:r w:rsidRPr="000F6D68">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0F6D68" w:rsidRPr="000F6D68" w:rsidRDefault="000F6D68" w:rsidP="000F6D68">
      <w:pPr>
        <w:pStyle w:val="Tekstpodstawowy"/>
        <w:spacing w:line="240" w:lineRule="auto"/>
        <w:rPr>
          <w:rFonts w:cs="Arial"/>
          <w:color w:val="auto"/>
          <w:sz w:val="18"/>
          <w:szCs w:val="18"/>
        </w:rPr>
      </w:pPr>
      <w:r w:rsidRPr="000F6D68">
        <w:rPr>
          <w:rFonts w:cs="Arial"/>
          <w:color w:val="auto"/>
          <w:sz w:val="18"/>
          <w:szCs w:val="18"/>
        </w:rPr>
        <w:t>Apelacje wnoszone z urzędu wykazuje się w odpowiednich wierszach we</w:t>
      </w:r>
      <w:r w:rsidRPr="000F6D68">
        <w:rPr>
          <w:rFonts w:cs="Arial"/>
          <w:color w:val="auto"/>
          <w:sz w:val="18"/>
          <w:szCs w:val="18"/>
        </w:rPr>
        <w:softHyphen/>
        <w:t>dług stron, które wniosły apelacje. Oskarżyciel posiłkowy i powód cywilny wnoszą</w:t>
      </w:r>
      <w:r w:rsidRPr="000F6D68">
        <w:rPr>
          <w:rFonts w:cs="Arial"/>
          <w:color w:val="auto"/>
          <w:sz w:val="18"/>
          <w:szCs w:val="18"/>
        </w:rPr>
        <w:softHyphen/>
        <w:t>cy apelację traktowani są jako prokuratorzy, a inne osoby – jeżeli wniosły apelację na korzyść oskarżonego – to jako oskarżeni, a jeżeli wniosły apelacje na niekorzyść – to jako prokuratorzy.</w:t>
      </w:r>
    </w:p>
    <w:p w:rsidR="000F6D68" w:rsidRDefault="000F6D68" w:rsidP="000F6D68">
      <w:pPr>
        <w:rPr>
          <w:rFonts w:ascii="Arial" w:hAnsi="Arial" w:cs="Arial"/>
          <w:bCs/>
          <w:sz w:val="18"/>
          <w:szCs w:val="18"/>
        </w:rPr>
      </w:pPr>
      <w:r w:rsidRPr="000F6D68">
        <w:rPr>
          <w:rFonts w:ascii="Arial" w:hAnsi="Arial" w:cs="Arial"/>
          <w:bCs/>
          <w:sz w:val="18"/>
          <w:szCs w:val="18"/>
        </w:rPr>
        <w:t>W dziale tym nie wykazuje się spraw dotyczących wyroków łącznych.</w:t>
      </w:r>
    </w:p>
    <w:p w:rsidR="004D68A3" w:rsidRPr="000F6D68" w:rsidRDefault="004D68A3" w:rsidP="000F6D68">
      <w:pPr>
        <w:rPr>
          <w:rFonts w:ascii="Arial" w:hAnsi="Arial" w:cs="Arial"/>
          <w:b/>
          <w:bCs/>
          <w:sz w:val="18"/>
          <w:szCs w:val="18"/>
        </w:rPr>
      </w:pPr>
      <w:r>
        <w:rPr>
          <w:rFonts w:ascii="Arial" w:hAnsi="Arial" w:cs="Arial"/>
          <w:bCs/>
          <w:sz w:val="18"/>
          <w:szCs w:val="18"/>
        </w:rPr>
        <w:t>Nie wykazuje się apelacji z urzędu.</w:t>
      </w:r>
    </w:p>
    <w:p w:rsidR="000F6D68" w:rsidRPr="000F6D68" w:rsidRDefault="000F6D68" w:rsidP="000F6D68">
      <w:pPr>
        <w:rPr>
          <w:rFonts w:ascii="Arial" w:hAnsi="Arial" w:cs="Arial"/>
          <w:b/>
          <w:bCs/>
          <w:sz w:val="18"/>
          <w:szCs w:val="18"/>
        </w:rPr>
      </w:pPr>
    </w:p>
    <w:p w:rsidR="000F6D68" w:rsidRPr="000F6D68" w:rsidRDefault="000F6D68" w:rsidP="000F6D68">
      <w:pPr>
        <w:rPr>
          <w:rFonts w:ascii="Arial" w:hAnsi="Arial" w:cs="Arial"/>
          <w:b/>
          <w:bCs/>
          <w:sz w:val="18"/>
          <w:szCs w:val="18"/>
        </w:rPr>
      </w:pPr>
    </w:p>
    <w:p w:rsidR="000F6D68" w:rsidRPr="000F6D68" w:rsidRDefault="000F6D68" w:rsidP="000F6D68">
      <w:pPr>
        <w:rPr>
          <w:rFonts w:ascii="Arial" w:hAnsi="Arial" w:cs="Arial"/>
          <w:b/>
          <w:bCs/>
          <w:sz w:val="18"/>
          <w:szCs w:val="18"/>
        </w:rPr>
      </w:pPr>
      <w:r w:rsidRPr="000F6D68">
        <w:rPr>
          <w:rFonts w:ascii="Arial" w:hAnsi="Arial" w:cs="Arial"/>
          <w:b/>
          <w:bCs/>
          <w:sz w:val="18"/>
          <w:szCs w:val="18"/>
        </w:rPr>
        <w:t>Dział 11.a</w:t>
      </w:r>
    </w:p>
    <w:p w:rsidR="000F6D68" w:rsidRPr="000F6D68" w:rsidRDefault="000F6D68" w:rsidP="000F6D68">
      <w:pPr>
        <w:jc w:val="both"/>
        <w:rPr>
          <w:rFonts w:ascii="Arial" w:hAnsi="Arial" w:cs="Arial"/>
          <w:bCs/>
          <w:sz w:val="18"/>
          <w:szCs w:val="18"/>
        </w:rPr>
      </w:pPr>
      <w:r w:rsidRPr="000F6D68">
        <w:rPr>
          <w:rFonts w:ascii="Arial" w:hAnsi="Arial" w:cs="Arial"/>
          <w:b/>
          <w:bCs/>
          <w:sz w:val="18"/>
          <w:szCs w:val="18"/>
        </w:rPr>
        <w:t xml:space="preserve">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  </w:t>
      </w:r>
    </w:p>
    <w:p w:rsidR="004D68A3" w:rsidRPr="000F6D68" w:rsidRDefault="004D68A3" w:rsidP="004D68A3">
      <w:pPr>
        <w:rPr>
          <w:rFonts w:ascii="Arial" w:hAnsi="Arial" w:cs="Arial"/>
          <w:b/>
          <w:bCs/>
          <w:sz w:val="18"/>
          <w:szCs w:val="18"/>
        </w:rPr>
      </w:pPr>
      <w:r>
        <w:rPr>
          <w:rFonts w:ascii="Arial" w:hAnsi="Arial" w:cs="Arial"/>
          <w:bCs/>
          <w:sz w:val="18"/>
          <w:szCs w:val="18"/>
        </w:rPr>
        <w:t>Nie wykazuje się apelacji z urzędu.</w:t>
      </w:r>
    </w:p>
    <w:p w:rsidR="000F6D68" w:rsidRPr="000F6D68" w:rsidRDefault="000F6D68" w:rsidP="000F6D68">
      <w:pPr>
        <w:rPr>
          <w:rFonts w:ascii="Arial" w:hAnsi="Arial" w:cs="Arial"/>
          <w:b/>
          <w:bCs/>
          <w:sz w:val="18"/>
          <w:szCs w:val="18"/>
        </w:rPr>
      </w:pPr>
    </w:p>
    <w:p w:rsidR="000F6D68" w:rsidRPr="000F6D68" w:rsidRDefault="000F6D68" w:rsidP="000F6D68">
      <w:pPr>
        <w:pStyle w:val="Tekstpodstawowy"/>
        <w:spacing w:line="240" w:lineRule="auto"/>
        <w:rPr>
          <w:rFonts w:cs="Arial"/>
          <w:color w:val="auto"/>
          <w:sz w:val="18"/>
          <w:szCs w:val="18"/>
        </w:rPr>
      </w:pPr>
    </w:p>
    <w:p w:rsidR="000F6D68" w:rsidRPr="000F6D68" w:rsidRDefault="000F6D68" w:rsidP="000F6D68">
      <w:pPr>
        <w:tabs>
          <w:tab w:val="left" w:pos="1200"/>
        </w:tabs>
        <w:jc w:val="both"/>
        <w:rPr>
          <w:rFonts w:ascii="Arial" w:hAnsi="Arial" w:cs="Arial"/>
          <w:b/>
          <w:sz w:val="18"/>
          <w:szCs w:val="18"/>
        </w:rPr>
      </w:pPr>
      <w:r w:rsidRPr="000F6D68">
        <w:rPr>
          <w:rFonts w:ascii="Arial" w:hAnsi="Arial" w:cs="Arial"/>
          <w:b/>
          <w:sz w:val="18"/>
          <w:szCs w:val="18"/>
        </w:rPr>
        <w:t>Dział 13.1</w:t>
      </w:r>
      <w:r w:rsidRPr="000F6D68">
        <w:rPr>
          <w:rFonts w:ascii="Arial" w:hAnsi="Arial" w:cs="Arial"/>
          <w:b/>
          <w:sz w:val="18"/>
          <w:szCs w:val="18"/>
        </w:rPr>
        <w:tab/>
      </w:r>
    </w:p>
    <w:p w:rsidR="00813B97" w:rsidRDefault="000F6D68" w:rsidP="000F6D68">
      <w:pPr>
        <w:pStyle w:val="Tekstpodstawowy"/>
        <w:spacing w:line="240" w:lineRule="auto"/>
        <w:rPr>
          <w:rFonts w:cs="Arial"/>
          <w:noProof/>
          <w:color w:val="auto"/>
          <w:sz w:val="18"/>
          <w:szCs w:val="18"/>
        </w:rPr>
      </w:pPr>
      <w:r w:rsidRPr="000F6D68">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rozpoznanoiu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   </w:t>
      </w:r>
    </w:p>
    <w:p w:rsidR="00813B97" w:rsidRPr="00813B97" w:rsidRDefault="00813B97" w:rsidP="00813B97">
      <w:pPr>
        <w:pStyle w:val="Tekstpodstawowy"/>
        <w:spacing w:line="240" w:lineRule="auto"/>
        <w:jc w:val="both"/>
        <w:rPr>
          <w:rFonts w:cs="Arial"/>
          <w:noProof/>
          <w:color w:val="auto"/>
          <w:sz w:val="18"/>
          <w:szCs w:val="18"/>
        </w:rPr>
      </w:pPr>
      <w:r w:rsidRPr="00813B97">
        <w:rPr>
          <w:rFonts w:cs="Arial"/>
          <w:noProof/>
          <w:color w:val="auto"/>
          <w:sz w:val="18"/>
          <w:szCs w:val="18"/>
        </w:rPr>
        <w:t xml:space="preserve">W dziale tym nie wykazuje się spraw: </w:t>
      </w:r>
      <w:r w:rsidRPr="00813B97">
        <w:rPr>
          <w:color w:val="auto"/>
        </w:rPr>
        <w:t xml:space="preserve"> </w:t>
      </w:r>
      <w:r w:rsidRPr="00813B97">
        <w:rPr>
          <w:rFonts w:cs="Arial"/>
          <w:noProof/>
          <w:color w:val="auto"/>
          <w:sz w:val="18"/>
          <w:szCs w:val="18"/>
        </w:rPr>
        <w:t>dotyczących wyroków łącznych oraz z ustawy z dnia 18 października 2006 r. o ujawnianiu informacji o dokumentach organów bezpieczeństwa państwa z lat 1944-1990 oraz treści tych dokumentów (Dz. U. z 2013 r. poz. 1388).</w:t>
      </w:r>
    </w:p>
    <w:p w:rsidR="000F6D68" w:rsidRPr="000F6D68" w:rsidRDefault="000F6D68" w:rsidP="000F6D68">
      <w:pPr>
        <w:pStyle w:val="Tekstpodstawowy"/>
        <w:spacing w:line="240" w:lineRule="auto"/>
        <w:rPr>
          <w:rFonts w:cs="Arial"/>
          <w:color w:val="auto"/>
          <w:sz w:val="18"/>
          <w:szCs w:val="18"/>
        </w:rPr>
      </w:pPr>
    </w:p>
    <w:p w:rsidR="000F6D68" w:rsidRPr="000F6D68" w:rsidRDefault="000F6D68" w:rsidP="000F6D68">
      <w:pPr>
        <w:tabs>
          <w:tab w:val="left" w:pos="1200"/>
        </w:tabs>
        <w:jc w:val="both"/>
        <w:rPr>
          <w:rFonts w:ascii="Arial" w:hAnsi="Arial" w:cs="Arial"/>
          <w:b/>
          <w:sz w:val="18"/>
          <w:szCs w:val="18"/>
        </w:rPr>
      </w:pPr>
    </w:p>
    <w:p w:rsidR="000F6D68" w:rsidRPr="000F6D68" w:rsidRDefault="000F6D68" w:rsidP="000F6D68">
      <w:pPr>
        <w:tabs>
          <w:tab w:val="left" w:pos="1200"/>
        </w:tabs>
        <w:jc w:val="both"/>
        <w:rPr>
          <w:rFonts w:ascii="Arial" w:hAnsi="Arial" w:cs="Arial"/>
          <w:b/>
          <w:sz w:val="18"/>
          <w:szCs w:val="18"/>
        </w:rPr>
      </w:pPr>
      <w:r w:rsidRPr="000F6D68">
        <w:rPr>
          <w:rFonts w:ascii="Arial" w:hAnsi="Arial" w:cs="Arial"/>
          <w:b/>
          <w:sz w:val="18"/>
          <w:szCs w:val="18"/>
        </w:rPr>
        <w:t>Dział 13.2</w:t>
      </w:r>
      <w:r w:rsidRPr="000F6D68">
        <w:rPr>
          <w:rFonts w:ascii="Arial" w:hAnsi="Arial" w:cs="Arial"/>
          <w:b/>
          <w:sz w:val="18"/>
          <w:szCs w:val="18"/>
        </w:rPr>
        <w:tab/>
      </w:r>
    </w:p>
    <w:p w:rsidR="000F6D68" w:rsidRPr="000F6D68" w:rsidRDefault="000F6D68" w:rsidP="000F6D68">
      <w:pPr>
        <w:pStyle w:val="Tekstpodstawowy"/>
        <w:spacing w:line="240" w:lineRule="auto"/>
        <w:rPr>
          <w:rFonts w:cs="Arial"/>
          <w:color w:val="auto"/>
          <w:sz w:val="18"/>
          <w:szCs w:val="18"/>
        </w:rPr>
      </w:pPr>
      <w:r w:rsidRPr="000F6D68">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w:t>
      </w:r>
    </w:p>
    <w:p w:rsidR="000F6D68" w:rsidRPr="000F6D68" w:rsidRDefault="000F6D68" w:rsidP="000F6D68">
      <w:pPr>
        <w:rPr>
          <w:rFonts w:ascii="Arial" w:hAnsi="Arial" w:cs="Arial"/>
          <w:sz w:val="18"/>
          <w:szCs w:val="18"/>
        </w:rPr>
      </w:pPr>
    </w:p>
    <w:p w:rsidR="000F6D68" w:rsidRDefault="000F6D68" w:rsidP="000F6D68">
      <w:pPr>
        <w:rPr>
          <w:rFonts w:ascii="Arial" w:hAnsi="Arial" w:cs="Arial"/>
          <w:sz w:val="18"/>
          <w:szCs w:val="18"/>
        </w:rPr>
      </w:pPr>
    </w:p>
    <w:p w:rsidR="004D68A3" w:rsidRPr="000F6D68" w:rsidRDefault="004D68A3" w:rsidP="000F6D68">
      <w:pPr>
        <w:rPr>
          <w:rFonts w:ascii="Arial" w:hAnsi="Arial" w:cs="Arial"/>
          <w:sz w:val="18"/>
          <w:szCs w:val="18"/>
        </w:rPr>
      </w:pPr>
    </w:p>
    <w:p w:rsidR="000F6D68" w:rsidRPr="000F6D68" w:rsidRDefault="000F6D68" w:rsidP="000F6D68">
      <w:pPr>
        <w:autoSpaceDE w:val="0"/>
        <w:autoSpaceDN w:val="0"/>
        <w:adjustRightInd w:val="0"/>
        <w:spacing w:before="120"/>
        <w:rPr>
          <w:rFonts w:ascii="Arial" w:hAnsi="Arial" w:cs="Arial"/>
          <w:b/>
          <w:bCs/>
          <w:sz w:val="18"/>
          <w:szCs w:val="18"/>
        </w:rPr>
      </w:pPr>
      <w:r w:rsidRPr="000F6D68">
        <w:rPr>
          <w:rFonts w:ascii="Arial" w:hAnsi="Arial" w:cs="Arial"/>
          <w:b/>
          <w:bCs/>
          <w:sz w:val="18"/>
          <w:szCs w:val="18"/>
        </w:rPr>
        <w:t>Zagadnienia wspólne dla wykazywania limitów i obsad dla wszystkich pionów</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Dla wykazywania obsad przyjmuje się, że </w:t>
      </w:r>
      <w:r w:rsidRPr="000F6D68">
        <w:rPr>
          <w:rFonts w:ascii="Arial" w:hAnsi="Arial" w:cs="Arial"/>
          <w:b/>
          <w:bCs/>
          <w:sz w:val="18"/>
          <w:szCs w:val="18"/>
        </w:rPr>
        <w:t>rok jest równoważny 360 dniom pracy (12 miesięcy po 30 dni), a okres półrocza 180 dniom</w:t>
      </w:r>
      <w:r w:rsidRPr="000F6D68">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„Sędziowie funkcyjni SO”</w:t>
      </w:r>
      <w:r w:rsidRPr="000F6D68">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0F6D68">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0F6D68">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„Liczba sędziów SO i wakujących stanowisk sędziowskich, w ramach limitu na ostatni dzień okresu statystycznego”</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0F6D68">
        <w:rPr>
          <w:rFonts w:ascii="Arial" w:hAnsi="Arial" w:cs="Arial"/>
          <w:b/>
          <w:bCs/>
          <w:sz w:val="18"/>
          <w:szCs w:val="18"/>
        </w:rPr>
        <w:t>Wliczeniu podlegają także sędziowie danego sądu okręgowego przydzieleni do danego pionu (danej instancji tego pionu) delegowani do Ministerstwa Sprawiedliwości.</w:t>
      </w:r>
      <w:r w:rsidRPr="000F6D68">
        <w:rPr>
          <w:rFonts w:ascii="Arial" w:hAnsi="Arial" w:cs="Arial"/>
          <w:bCs/>
          <w:sz w:val="18"/>
          <w:szCs w:val="18"/>
        </w:rPr>
        <w:t xml:space="preserve"> Przykładowo, gdy do wydziału było przydzielonych 8 sędziów, z których </w:t>
      </w:r>
      <w:r w:rsidRPr="000F6D68">
        <w:rPr>
          <w:rFonts w:ascii="Arial" w:hAnsi="Arial" w:cs="Arial"/>
          <w:b/>
          <w:bCs/>
          <w:sz w:val="18"/>
          <w:szCs w:val="18"/>
        </w:rPr>
        <w:t>na ostatni dzień okresu statystycznego</w:t>
      </w:r>
      <w:r w:rsidRPr="000F6D68">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0F6D68">
        <w:rPr>
          <w:rFonts w:ascii="Courier New" w:hAnsi="Courier New" w:cs="Courier New"/>
          <w:bCs/>
          <w:sz w:val="18"/>
          <w:szCs w:val="18"/>
        </w:rPr>
        <w:softHyphen/>
      </w:r>
      <w:r w:rsidRPr="000F6D68">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0F6D68">
        <w:rPr>
          <w:rFonts w:ascii="Arial" w:hAnsi="Arial" w:cs="Arial"/>
          <w:b/>
          <w:bCs/>
          <w:sz w:val="18"/>
          <w:szCs w:val="18"/>
        </w:rPr>
        <w:t>W omawianych kolumnach nie należy wykazywać sędziów sądów rejonowych delegowanych do sądu okręgowego</w:t>
      </w:r>
      <w:r w:rsidRPr="000F6D6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0F6D68">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0F6D68">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0F6D68">
        <w:rPr>
          <w:rFonts w:ascii="Arial" w:hAnsi="Arial" w:cs="Arial"/>
          <w:b/>
          <w:bCs/>
          <w:sz w:val="18"/>
          <w:szCs w:val="18"/>
        </w:rPr>
        <w:t xml:space="preserve"> </w:t>
      </w:r>
      <w:r w:rsidRPr="000F6D6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0F6D6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0F6D68">
        <w:rPr>
          <w:rFonts w:ascii="Arial" w:hAnsi="Arial" w:cs="Arial"/>
          <w:b/>
          <w:bCs/>
          <w:sz w:val="18"/>
          <w:szCs w:val="18"/>
        </w:rPr>
        <w:t xml:space="preserve">. Wówczas jego etat wykazuje się proporcjonalnie do liczby jego sesji w danym wydziale. </w:t>
      </w:r>
      <w:r w:rsidRPr="000F6D68">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0F6D68">
        <w:rPr>
          <w:rFonts w:ascii="Arial" w:hAnsi="Arial" w:cs="Arial"/>
          <w:b/>
          <w:bCs/>
          <w:sz w:val="18"/>
          <w:szCs w:val="18"/>
        </w:rPr>
        <w:t>etat</w:t>
      </w:r>
      <w:r w:rsidRPr="000F6D68">
        <w:rPr>
          <w:rFonts w:ascii="Arial" w:hAnsi="Arial" w:cs="Arial"/>
          <w:bCs/>
          <w:sz w:val="18"/>
          <w:szCs w:val="18"/>
        </w:rPr>
        <w:t xml:space="preserve"> w I -instancji należy wykazać jako 0,75 (90 sesji/120 sesji pomnożone przez 1 (jako etat)), zaś w wydziale odwoławczym 0,25. </w:t>
      </w:r>
      <w:r w:rsidRPr="000F6D6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0F6D68">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„Liczba sędziów SO i wakujących stanowisk sędziowskich, w ramach limitu za dany okres statystyczny”</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0F6D68">
        <w:rPr>
          <w:rFonts w:ascii="Arial" w:hAnsi="Arial" w:cs="Arial"/>
          <w:b/>
          <w:bCs/>
          <w:sz w:val="18"/>
          <w:szCs w:val="18"/>
        </w:rPr>
        <w:t>Wliczeniu podlegają także sędziowie danego sądu okręgowego przydzieleni do danego pionu (danej instancji tego pionu) delegowani do Ministerstwa Sprawiedliwości.</w:t>
      </w:r>
      <w:r w:rsidRPr="000F6D68">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0F6D68">
        <w:rPr>
          <w:rFonts w:ascii="Courier New" w:hAnsi="Courier New" w:cs="Courier New"/>
          <w:bCs/>
          <w:sz w:val="18"/>
          <w:szCs w:val="18"/>
        </w:rPr>
        <w:softHyphen/>
        <w:t xml:space="preserve"> </w:t>
      </w:r>
      <w:r w:rsidRPr="000F6D68">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0F6D68">
        <w:rPr>
          <w:rFonts w:ascii="Arial" w:hAnsi="Arial" w:cs="Arial"/>
          <w:b/>
          <w:bCs/>
          <w:sz w:val="18"/>
          <w:szCs w:val="18"/>
        </w:rPr>
        <w:t>W omawianych kolumnach nie należy wykazywać sędziów sądów rejonowych delegowanych do sądu okręgowego</w:t>
      </w:r>
      <w:r w:rsidRPr="000F6D6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0F6D68">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0F6D68">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0F6D68">
        <w:rPr>
          <w:rFonts w:ascii="Arial" w:hAnsi="Arial" w:cs="Arial"/>
          <w:b/>
          <w:bCs/>
          <w:sz w:val="18"/>
          <w:szCs w:val="18"/>
        </w:rPr>
        <w:t xml:space="preserve"> </w:t>
      </w:r>
      <w:r w:rsidRPr="000F6D6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0F6D6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0F6D68">
        <w:rPr>
          <w:rFonts w:ascii="Arial" w:hAnsi="Arial" w:cs="Arial"/>
          <w:b/>
          <w:bCs/>
          <w:sz w:val="18"/>
          <w:szCs w:val="18"/>
        </w:rPr>
        <w:t xml:space="preserve">. Wówczas jego etat wykazuje się proporcjonalnie do liczby jego sesji w danym wydziale. </w:t>
      </w:r>
      <w:r w:rsidRPr="000F6D68">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0F6D68">
        <w:rPr>
          <w:rFonts w:ascii="Arial" w:hAnsi="Arial" w:cs="Arial"/>
          <w:b/>
          <w:bCs/>
          <w:sz w:val="18"/>
          <w:szCs w:val="18"/>
        </w:rPr>
        <w:t>etat</w:t>
      </w:r>
      <w:r w:rsidRPr="000F6D68">
        <w:rPr>
          <w:rFonts w:ascii="Arial" w:hAnsi="Arial" w:cs="Arial"/>
          <w:bCs/>
          <w:sz w:val="18"/>
          <w:szCs w:val="18"/>
        </w:rPr>
        <w:t xml:space="preserve"> w I -instancji należy wykazać jako 0,75 (90 sesji/120 sesji pomnożone przez 1 (jako etat)), zaś w wydziale odwoławczym 0,25. </w:t>
      </w:r>
      <w:r w:rsidRPr="000F6D6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0F6D68">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0F6D68">
        <w:rPr>
          <w:rFonts w:ascii="Arial" w:hAnsi="Arial" w:cs="Arial"/>
          <w:b/>
          <w:bCs/>
          <w:sz w:val="18"/>
          <w:szCs w:val="18"/>
        </w:rPr>
        <w:t xml:space="preserve"> </w:t>
      </w:r>
      <w:r w:rsidRPr="000F6D68">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(rozprawy i posiedzenia) za dany okres statystyczny takich sędziów, podzielonej następnie </w:t>
      </w:r>
      <w:r w:rsidRPr="000F6D68">
        <w:rPr>
          <w:rFonts w:ascii="Arial" w:hAnsi="Arial" w:cs="Arial"/>
          <w:b/>
          <w:bCs/>
          <w:sz w:val="18"/>
          <w:szCs w:val="18"/>
        </w:rPr>
        <w:t>przez obsadę średniookresową</w:t>
      </w:r>
      <w:r w:rsidRPr="000F6D68">
        <w:rPr>
          <w:rFonts w:ascii="Arial" w:hAnsi="Arial" w:cs="Arial"/>
          <w:bCs/>
          <w:sz w:val="18"/>
          <w:szCs w:val="18"/>
        </w:rPr>
        <w:t xml:space="preserve"> tych sędziów.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0F6D68">
        <w:rPr>
          <w:rFonts w:ascii="Arial" w:hAnsi="Arial" w:cs="Arial"/>
          <w:b/>
          <w:bCs/>
          <w:sz w:val="18"/>
          <w:szCs w:val="18"/>
        </w:rPr>
        <w:t xml:space="preserve"> </w:t>
      </w:r>
      <w:r w:rsidRPr="000F6D68">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0F6D68">
        <w:rPr>
          <w:rFonts w:ascii="Arial" w:hAnsi="Arial" w:cs="Arial"/>
          <w:b/>
          <w:bCs/>
          <w:sz w:val="18"/>
          <w:szCs w:val="18"/>
        </w:rPr>
        <w:t>przez obsadę średniookresową</w:t>
      </w:r>
      <w:r w:rsidRPr="000F6D68">
        <w:rPr>
          <w:rFonts w:ascii="Arial" w:hAnsi="Arial" w:cs="Arial"/>
          <w:bCs/>
          <w:sz w:val="18"/>
          <w:szCs w:val="18"/>
        </w:rPr>
        <w:t xml:space="preserve"> tych sędziów.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Dane zawarte w kolumnach 1,2, 3, 5, 7, 11, 14 muszą odpowiadać sumie wierszy 02, 03.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Na określone w objaśnieniu zasady wykazywania limitów i obsad nie może rzutować ustalenie przez kolegia sądów okręgowych zakresów czynności sędziów.</w:t>
      </w:r>
    </w:p>
    <w:p w:rsidR="000F6D68" w:rsidRPr="000F6D68" w:rsidRDefault="000F6D68" w:rsidP="000F6D68">
      <w:pPr>
        <w:autoSpaceDE w:val="0"/>
        <w:autoSpaceDN w:val="0"/>
        <w:adjustRightInd w:val="0"/>
        <w:spacing w:before="240"/>
        <w:rPr>
          <w:rFonts w:ascii="Arial" w:hAnsi="Arial" w:cs="Arial"/>
          <w:b/>
          <w:bCs/>
          <w:sz w:val="18"/>
          <w:szCs w:val="18"/>
        </w:rPr>
      </w:pPr>
      <w:r w:rsidRPr="000F6D68">
        <w:rPr>
          <w:rFonts w:ascii="Arial" w:hAnsi="Arial" w:cs="Arial"/>
          <w:b/>
          <w:bCs/>
          <w:sz w:val="18"/>
          <w:szCs w:val="18"/>
        </w:rPr>
        <w:t xml:space="preserve">Pion karny </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0F6D68" w:rsidRPr="000F6D68" w:rsidRDefault="000F6D68" w:rsidP="000F6D68">
      <w:pPr>
        <w:numPr>
          <w:ilvl w:val="0"/>
          <w:numId w:val="37"/>
        </w:numPr>
        <w:autoSpaceDE w:val="0"/>
        <w:autoSpaceDN w:val="0"/>
        <w:adjustRightInd w:val="0"/>
        <w:spacing w:before="120"/>
        <w:jc w:val="both"/>
        <w:rPr>
          <w:rFonts w:ascii="Arial" w:hAnsi="Arial" w:cs="Arial"/>
          <w:bCs/>
          <w:sz w:val="18"/>
          <w:szCs w:val="18"/>
        </w:rPr>
      </w:pPr>
      <w:r w:rsidRPr="000F6D68">
        <w:rPr>
          <w:rFonts w:ascii="Arial" w:hAnsi="Arial" w:cs="Arial"/>
          <w:b/>
          <w:bCs/>
          <w:sz w:val="18"/>
          <w:szCs w:val="18"/>
        </w:rPr>
        <w:t>„Liczbę sędziów SO i wakujących stanowisk sędziowskich, w ramach limitu na ostatni dzień okresu statystycznego”</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zgodnie z regułami opisanymi w punkcie 3 zagadnień wspólnych dla wszystkich pionów. </w:t>
      </w:r>
    </w:p>
    <w:p w:rsidR="000F6D68" w:rsidRPr="000F6D68" w:rsidRDefault="000F6D68" w:rsidP="000F6D68">
      <w:pPr>
        <w:numPr>
          <w:ilvl w:val="0"/>
          <w:numId w:val="37"/>
        </w:numPr>
        <w:autoSpaceDE w:val="0"/>
        <w:autoSpaceDN w:val="0"/>
        <w:adjustRightInd w:val="0"/>
        <w:spacing w:before="120"/>
        <w:jc w:val="both"/>
        <w:rPr>
          <w:rFonts w:ascii="Arial" w:hAnsi="Arial" w:cs="Arial"/>
          <w:bCs/>
          <w:sz w:val="18"/>
          <w:szCs w:val="18"/>
        </w:rPr>
      </w:pPr>
      <w:r w:rsidRPr="000F6D68">
        <w:rPr>
          <w:rFonts w:ascii="Arial" w:hAnsi="Arial" w:cs="Arial"/>
          <w:b/>
          <w:bCs/>
          <w:sz w:val="18"/>
          <w:szCs w:val="18"/>
        </w:rPr>
        <w:t>„Liczbę sędziów SO i wakujących stanowisk sędziowskich, w ramach limitu za dany okres statystyczny”</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zgodnie z regułami opisanymi w punkcie 4 zagadnień wspólnych dla wszystkich pionów.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 „</w:t>
      </w:r>
      <w:r w:rsidRPr="000F6D68">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0F6D68">
        <w:rPr>
          <w:rFonts w:ascii="Arial" w:hAnsi="Arial" w:cs="Arial"/>
          <w:sz w:val="18"/>
          <w:szCs w:val="18"/>
        </w:rPr>
        <w:t xml:space="preserve"> i delegowanych do pełnienia czynności orzeczniczych w  pełnym wymiarze innym sądzie okręgowym</w:t>
      </w:r>
      <w:r w:rsidRPr="000F6D68">
        <w:rPr>
          <w:rFonts w:ascii="Arial" w:hAnsi="Arial" w:cs="Arial"/>
          <w:b/>
          <w:bCs/>
          <w:sz w:val="18"/>
          <w:szCs w:val="18"/>
        </w:rPr>
        <w:t xml:space="preserve"> czy sądzie rejonowym)</w:t>
      </w:r>
      <w:r w:rsidRPr="000F6D68">
        <w:rPr>
          <w:rFonts w:ascii="Arial" w:hAnsi="Arial" w:cs="Arial"/>
          <w:bCs/>
          <w:sz w:val="18"/>
          <w:szCs w:val="18"/>
        </w:rPr>
        <w:t xml:space="preserve">” – </w:t>
      </w:r>
      <w:r w:rsidRPr="000F6D68">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0F6D68">
        <w:rPr>
          <w:rFonts w:ascii="Arial" w:hAnsi="Arial" w:cs="Arial"/>
          <w:bCs/>
          <w:sz w:val="18"/>
          <w:szCs w:val="18"/>
        </w:rPr>
        <w:t xml:space="preserve">wszystkich okresów nieobecności w pracy a więc zwolnień lekarskich, urlopów itp. </w:t>
      </w:r>
      <w:r w:rsidRPr="000F6D68">
        <w:rPr>
          <w:rFonts w:ascii="Arial" w:hAnsi="Arial" w:cs="Arial"/>
          <w:b/>
          <w:bCs/>
          <w:sz w:val="18"/>
          <w:szCs w:val="18"/>
        </w:rPr>
        <w:t>(patrz punkt I zagadnień wspólnych)</w:t>
      </w:r>
      <w:r w:rsidRPr="000F6D68">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0F6D68">
        <w:rPr>
          <w:rFonts w:ascii="Arial" w:hAnsi="Arial" w:cs="Arial"/>
          <w:b/>
          <w:bCs/>
          <w:sz w:val="18"/>
          <w:szCs w:val="18"/>
        </w:rPr>
        <w:t xml:space="preserve"> </w:t>
      </w:r>
      <w:r w:rsidRPr="000F6D68">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t>
      </w:r>
      <w:r w:rsidRPr="000F6D68">
        <w:rPr>
          <w:rFonts w:ascii="Arial" w:hAnsi="Arial" w:cs="Arial"/>
          <w:b/>
          <w:bCs/>
          <w:sz w:val="18"/>
          <w:szCs w:val="18"/>
        </w:rPr>
        <w:t>Obsadę średniookresową sędziów SO delegowanych w trybie art. 77 § 1 usp na czas nieokreślony lub na czas określony orzekających w pełnym wymiarze w SA</w:t>
      </w:r>
      <w:r w:rsidRPr="000F6D68">
        <w:rPr>
          <w:rFonts w:ascii="Arial" w:hAnsi="Arial" w:cs="Arial"/>
          <w:bCs/>
          <w:sz w:val="18"/>
          <w:szCs w:val="18"/>
        </w:rPr>
        <w:t>” – wykazuje się</w:t>
      </w:r>
      <w:r w:rsidRPr="000F6D68">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0F6D68">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„Liczbę sędziów SO </w:t>
      </w:r>
      <w:r w:rsidRPr="000F6D68">
        <w:rPr>
          <w:rFonts w:ascii="Arial" w:hAnsi="Arial" w:cs="Arial"/>
          <w:b/>
          <w:sz w:val="18"/>
          <w:szCs w:val="18"/>
          <w:u w:val="single"/>
        </w:rPr>
        <w:t xml:space="preserve"> w ramach limitu</w:t>
      </w:r>
      <w:r w:rsidRPr="000F6D68">
        <w:rPr>
          <w:rFonts w:ascii="Arial" w:hAnsi="Arial" w:cs="Arial"/>
          <w:sz w:val="18"/>
          <w:szCs w:val="18"/>
        </w:rPr>
        <w:t xml:space="preserve"> delegowanych do pełnienia czynności w Ministerstwie Sprawiedliwości” </w:t>
      </w:r>
      <w:r w:rsidRPr="000F6D68">
        <w:rPr>
          <w:rFonts w:ascii="Courier New" w:hAnsi="Courier New" w:cs="Courier New"/>
          <w:sz w:val="18"/>
          <w:szCs w:val="18"/>
        </w:rPr>
        <w:softHyphen/>
      </w:r>
      <w:r w:rsidRPr="000F6D68">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0F6D68">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„Liczba sędziów SO </w:t>
      </w:r>
      <w:r w:rsidRPr="000F6D68">
        <w:rPr>
          <w:rFonts w:ascii="Arial" w:hAnsi="Arial" w:cs="Arial"/>
          <w:b/>
          <w:sz w:val="18"/>
          <w:szCs w:val="18"/>
          <w:u w:val="single"/>
        </w:rPr>
        <w:t>w ramach limitu</w:t>
      </w:r>
      <w:r w:rsidRPr="000F6D68">
        <w:rPr>
          <w:rFonts w:ascii="Arial" w:hAnsi="Arial" w:cs="Arial"/>
          <w:sz w:val="18"/>
          <w:szCs w:val="18"/>
        </w:rPr>
        <w:t xml:space="preserve"> (na ostatni dzień okresu statystycznego delegowanych do pełnienia czynności w Krajowej Szkole Sądownictwa i Prokuratury” </w:t>
      </w:r>
      <w:r w:rsidRPr="000F6D68">
        <w:rPr>
          <w:rFonts w:ascii="Courier New" w:hAnsi="Courier New" w:cs="Courier New"/>
          <w:sz w:val="18"/>
          <w:szCs w:val="18"/>
        </w:rPr>
        <w:softHyphen/>
      </w:r>
      <w:r w:rsidRPr="000F6D68">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0F6D68">
        <w:rPr>
          <w:rFonts w:ascii="Arial" w:hAnsi="Arial" w:cs="Arial"/>
          <w:bCs/>
          <w:sz w:val="18"/>
          <w:szCs w:val="18"/>
        </w:rPr>
        <w:t xml:space="preserve">gdyż nieobecności, w tym urlopy, tych sędziów w tym okresie nie mają żadnego wpływu na pracę sądu okręgowego, a okresy nieobecności dotyczą pracy w </w:t>
      </w:r>
      <w:r w:rsidRPr="000F6D68">
        <w:rPr>
          <w:rFonts w:ascii="Arial" w:hAnsi="Arial" w:cs="Arial"/>
          <w:sz w:val="18"/>
          <w:szCs w:val="18"/>
        </w:rPr>
        <w:t>Krajowej Szkole Sądownictwa i Prokuratury</w:t>
      </w:r>
      <w:r w:rsidRPr="000F6D68">
        <w:rPr>
          <w:rFonts w:ascii="Arial" w:hAnsi="Arial" w:cs="Arial"/>
          <w:bCs/>
          <w:sz w:val="18"/>
          <w:szCs w:val="18"/>
        </w:rPr>
        <w:t>.</w:t>
      </w:r>
      <w:r w:rsidRPr="000F6D68">
        <w:rPr>
          <w:rFonts w:ascii="Arial" w:hAnsi="Arial" w:cs="Arial"/>
          <w:sz w:val="18"/>
          <w:szCs w:val="18"/>
        </w:rPr>
        <w:t xml:space="preserve"> </w:t>
      </w:r>
      <w:r w:rsidRPr="000F6D68">
        <w:rPr>
          <w:rFonts w:ascii="Arial" w:hAnsi="Arial" w:cs="Arial"/>
          <w:bCs/>
          <w:sz w:val="18"/>
          <w:szCs w:val="18"/>
        </w:rPr>
        <w:t xml:space="preserve">W następnej kolumnie wykazujemy liczbę sędziów nie w ramach limitu etatów a jedynie podając liczbę osób których delegacja dotyczyła.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0F6D68">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(sędziowie funkcyjni SO)</w:t>
      </w:r>
      <w:r w:rsidRPr="000F6D68">
        <w:rPr>
          <w:rFonts w:ascii="Arial" w:hAnsi="Arial" w:cs="Arial"/>
          <w:bCs/>
          <w:sz w:val="18"/>
          <w:szCs w:val="18"/>
        </w:rPr>
        <w:t xml:space="preserve"> – </w:t>
      </w:r>
      <w:r w:rsidRPr="000F6D68">
        <w:rPr>
          <w:rFonts w:ascii="Arial" w:hAnsi="Arial" w:cs="Arial"/>
          <w:b/>
          <w:bCs/>
          <w:sz w:val="18"/>
          <w:szCs w:val="18"/>
          <w:u w:val="single"/>
        </w:rPr>
        <w:t>wersja I</w:t>
      </w:r>
      <w:r w:rsidRPr="000F6D68">
        <w:rPr>
          <w:rFonts w:ascii="Arial" w:hAnsi="Arial" w:cs="Arial"/>
          <w:bCs/>
          <w:sz w:val="18"/>
          <w:szCs w:val="18"/>
        </w:rPr>
        <w:t xml:space="preserve">” </w:t>
      </w:r>
      <w:r w:rsidRPr="000F6D68">
        <w:rPr>
          <w:rFonts w:ascii="Arial" w:hAnsi="Arial" w:cs="Arial"/>
          <w:sz w:val="18"/>
          <w:szCs w:val="18"/>
        </w:rPr>
        <w:t xml:space="preserve">wykazuje się według średniookresowego zatrudnienia </w:t>
      </w:r>
      <w:r w:rsidRPr="000F6D68">
        <w:rPr>
          <w:rFonts w:ascii="Arial" w:hAnsi="Arial" w:cs="Arial"/>
          <w:bCs/>
          <w:sz w:val="18"/>
          <w:szCs w:val="18"/>
        </w:rPr>
        <w:t xml:space="preserve">po wcześniejszym ustaleniu, które z osób funkcyjnych w danej instancji orzekają, </w:t>
      </w:r>
      <w:r w:rsidRPr="000F6D68">
        <w:rPr>
          <w:rFonts w:ascii="Arial" w:hAnsi="Arial" w:cs="Arial"/>
          <w:sz w:val="18"/>
          <w:szCs w:val="18"/>
        </w:rPr>
        <w:t xml:space="preserve">a zatem faktycznych dni świadczenia pracy w danym okresie statystycznym po odliczeniu </w:t>
      </w:r>
      <w:r w:rsidRPr="000F6D68">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0F6D68">
        <w:rPr>
          <w:rFonts w:ascii="Arial" w:hAnsi="Arial" w:cs="Arial"/>
          <w:b/>
          <w:bCs/>
          <w:sz w:val="18"/>
          <w:szCs w:val="18"/>
        </w:rPr>
        <w:t xml:space="preserve">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 </w:t>
      </w:r>
      <w:r w:rsidRPr="000F6D68">
        <w:rPr>
          <w:rFonts w:ascii="Arial" w:hAnsi="Arial" w:cs="Arial"/>
          <w:bCs/>
          <w:sz w:val="18"/>
          <w:szCs w:val="18"/>
        </w:rPr>
        <w:t xml:space="preserve">Liczbę dni </w:t>
      </w:r>
      <w:r w:rsidRPr="000F6D68">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0F6D68">
        <w:rPr>
          <w:rFonts w:ascii="Arial" w:hAnsi="Arial" w:cs="Arial"/>
          <w:b/>
          <w:sz w:val="18"/>
          <w:szCs w:val="18"/>
          <w:u w:val="single"/>
        </w:rPr>
        <w:t>o ile nie ma możliwości określenia obsady w układzie okresowym</w:t>
      </w:r>
      <w:r w:rsidRPr="000F6D68">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0F6D68">
        <w:rPr>
          <w:rFonts w:ascii="Arial" w:hAnsi="Arial" w:cs="Arial"/>
          <w:b/>
          <w:sz w:val="18"/>
          <w:szCs w:val="18"/>
          <w:u w:val="single"/>
        </w:rPr>
        <w:t>sytuacji czasowego określenia obowiązków orzeczniczych</w:t>
      </w:r>
      <w:r w:rsidRPr="000F6D68">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0F6D68">
        <w:rPr>
          <w:rFonts w:ascii="Arial" w:hAnsi="Arial" w:cs="Arial"/>
          <w:bCs/>
          <w:sz w:val="18"/>
          <w:szCs w:val="18"/>
        </w:rPr>
        <w:t xml:space="preserve">Sędziowie funkcyjni SO (vide pkt 2 objaśnień do działu 14.1).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(sędziowie funkcyjni SO)</w:t>
      </w:r>
      <w:r w:rsidRPr="000F6D68">
        <w:rPr>
          <w:rFonts w:ascii="Arial" w:hAnsi="Arial" w:cs="Arial"/>
          <w:bCs/>
          <w:sz w:val="18"/>
          <w:szCs w:val="18"/>
        </w:rPr>
        <w:t xml:space="preserve"> – </w:t>
      </w:r>
      <w:r w:rsidRPr="000F6D68">
        <w:rPr>
          <w:rFonts w:ascii="Arial" w:hAnsi="Arial" w:cs="Arial"/>
          <w:b/>
          <w:bCs/>
          <w:sz w:val="18"/>
          <w:szCs w:val="18"/>
          <w:u w:val="single"/>
        </w:rPr>
        <w:t>wersja II</w:t>
      </w:r>
      <w:r w:rsidRPr="000F6D68">
        <w:rPr>
          <w:rFonts w:ascii="Arial" w:hAnsi="Arial" w:cs="Arial"/>
          <w:bCs/>
          <w:sz w:val="18"/>
          <w:szCs w:val="18"/>
        </w:rPr>
        <w:t xml:space="preserve">” wykazuje się poprzez określenie proporcji ich orzekania </w:t>
      </w:r>
      <w:r w:rsidRPr="000F6D68">
        <w:rPr>
          <w:rFonts w:ascii="Arial" w:hAnsi="Arial" w:cs="Arial"/>
          <w:b/>
          <w:bCs/>
          <w:sz w:val="18"/>
          <w:szCs w:val="18"/>
        </w:rPr>
        <w:t>(tylko te rozprawy i posiedzenia sędziów funkcyjnych, na których posiadali oni sprawy w swoich referatach, a nie orzekali na sesji jedynie dla uzupełnia składu bez referatu)</w:t>
      </w:r>
      <w:r w:rsidRPr="000F6D68">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0F6D68">
        <w:rPr>
          <w:rFonts w:ascii="Arial" w:hAnsi="Arial" w:cs="Arial"/>
          <w:b/>
          <w:bCs/>
          <w:sz w:val="18"/>
          <w:szCs w:val="18"/>
        </w:rPr>
        <w:t xml:space="preserve"> </w:t>
      </w:r>
      <w:r w:rsidRPr="000F6D68">
        <w:rPr>
          <w:rFonts w:ascii="Arial" w:hAnsi="Arial" w:cs="Arial"/>
          <w:bCs/>
          <w:sz w:val="18"/>
          <w:szCs w:val="18"/>
        </w:rPr>
        <w:t>i</w:t>
      </w:r>
      <w:r w:rsidRPr="000F6D68">
        <w:rPr>
          <w:rFonts w:ascii="Arial" w:hAnsi="Arial" w:cs="Arial"/>
          <w:b/>
          <w:bCs/>
          <w:sz w:val="18"/>
          <w:szCs w:val="18"/>
        </w:rPr>
        <w:t xml:space="preserve"> </w:t>
      </w:r>
      <w:r w:rsidRPr="000F6D68">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0F6D68">
        <w:rPr>
          <w:rFonts w:ascii="Arial" w:hAnsi="Arial" w:cs="Arial"/>
          <w:b/>
          <w:bCs/>
          <w:sz w:val="18"/>
          <w:szCs w:val="18"/>
        </w:rPr>
        <w:t xml:space="preserve"> </w:t>
      </w:r>
      <w:r w:rsidRPr="000F6D68">
        <w:rPr>
          <w:rFonts w:ascii="Arial" w:hAnsi="Arial" w:cs="Arial"/>
          <w:bCs/>
          <w:sz w:val="18"/>
          <w:szCs w:val="18"/>
        </w:rPr>
        <w:t xml:space="preserve">W innej kolumnie należy podać łączną liczbę takich sędziów, a potem tak w I, jak i w II instancji.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1 usp na czas nieokreślony lub na czas określony orzekających w pełnym wymiarze</w:t>
      </w:r>
      <w:r w:rsidRPr="000F6D68">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1 usp na czas nieokreślony lub na czas określony orzekający w niepełnym wymiarze</w:t>
      </w:r>
      <w:r w:rsidRPr="000F6D68">
        <w:rPr>
          <w:rFonts w:ascii="Arial" w:hAnsi="Arial" w:cs="Arial"/>
          <w:bCs/>
          <w:sz w:val="18"/>
          <w:szCs w:val="18"/>
        </w:rPr>
        <w:t xml:space="preserve">” określa się poprzez ustalenie proporcji ich orzekania do </w:t>
      </w:r>
      <w:r w:rsidRPr="000F6D68">
        <w:rPr>
          <w:rFonts w:ascii="Arial" w:hAnsi="Arial" w:cs="Arial"/>
          <w:b/>
          <w:bCs/>
          <w:sz w:val="18"/>
          <w:szCs w:val="18"/>
        </w:rPr>
        <w:t xml:space="preserve">średniookresowej liczby sesji </w:t>
      </w:r>
      <w:r w:rsidRPr="000F6D68">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0F6D68">
        <w:rPr>
          <w:rFonts w:ascii="Courier New" w:hAnsi="Courier New" w:cs="Courier New"/>
          <w:bCs/>
          <w:sz w:val="18"/>
          <w:szCs w:val="18"/>
        </w:rPr>
        <w:softHyphen/>
        <w:t xml:space="preserve"> </w:t>
      </w:r>
      <w:r w:rsidRPr="000F6D68">
        <w:rPr>
          <w:rFonts w:ascii="Arial" w:hAnsi="Arial" w:cs="Arial"/>
          <w:bCs/>
          <w:sz w:val="18"/>
          <w:szCs w:val="18"/>
        </w:rPr>
        <w:t xml:space="preserve">średnio sędziego w danej instancji rocznie daje 0,25 obsady średniookresowej </w:t>
      </w:r>
      <w:r w:rsidRPr="000F6D68">
        <w:rPr>
          <w:rFonts w:ascii="Arial" w:hAnsi="Arial" w:cs="Arial"/>
          <w:b/>
          <w:bCs/>
          <w:sz w:val="18"/>
          <w:szCs w:val="18"/>
        </w:rPr>
        <w:t xml:space="preserve">rocznej (12 sesji/48) </w:t>
      </w:r>
      <w:r w:rsidRPr="000F6D68">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9 usp</w:t>
      </w:r>
      <w:r w:rsidRPr="000F6D68">
        <w:rPr>
          <w:rFonts w:ascii="Arial" w:hAnsi="Arial" w:cs="Arial"/>
          <w:bCs/>
          <w:sz w:val="18"/>
          <w:szCs w:val="18"/>
        </w:rPr>
        <w:t xml:space="preserve">” w przypadku delegacji na okres jednego miesiąca uwzględnia się w proporcji jednego miesiąca w danym okresie statystycznym, np. roku, a więc 1/12 </w:t>
      </w:r>
      <w:r w:rsidRPr="000F6D68">
        <w:rPr>
          <w:rFonts w:ascii="Arial" w:hAnsi="Arial" w:cs="Arial"/>
          <w:b/>
          <w:bCs/>
          <w:sz w:val="18"/>
          <w:szCs w:val="18"/>
        </w:rPr>
        <w:t xml:space="preserve">rocznej </w:t>
      </w:r>
      <w:r w:rsidRPr="000F6D68">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postawą delegacji jest art. 77 § 9 a nie § 8 usp. </w:t>
      </w:r>
    </w:p>
    <w:p w:rsidR="007C7FDB" w:rsidRPr="00A87724" w:rsidRDefault="007C7FDB" w:rsidP="007C7FDB">
      <w:pPr>
        <w:numPr>
          <w:ilvl w:val="0"/>
          <w:numId w:val="37"/>
        </w:numPr>
        <w:autoSpaceDE w:val="0"/>
        <w:autoSpaceDN w:val="0"/>
        <w:adjustRightInd w:val="0"/>
        <w:spacing w:before="240"/>
        <w:jc w:val="both"/>
        <w:rPr>
          <w:rFonts w:ascii="Arial" w:hAnsi="Arial" w:cs="Arial"/>
          <w:bCs/>
          <w:sz w:val="18"/>
          <w:szCs w:val="18"/>
        </w:rPr>
      </w:pPr>
      <w:r w:rsidRPr="00A87724">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 xml:space="preserve">w pionie karnym w I instancji </w:t>
      </w:r>
      <w:r w:rsidRPr="000F6D68">
        <w:rPr>
          <w:rFonts w:ascii="Arial" w:hAnsi="Arial" w:cs="Arial"/>
          <w:bCs/>
          <w:sz w:val="18"/>
          <w:szCs w:val="18"/>
        </w:rPr>
        <w:t xml:space="preserve">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orzekających w pełnym lub niepełnym wymiarze). W liczbę sesji (rozprawy i posiedzenia) wlicza się jedynie te sesje, z których sporządzane są wokandy. Nie jest dopuszczalne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w pionie karnym w II instancji</w:t>
      </w:r>
      <w:r w:rsidRPr="000F6D68">
        <w:rPr>
          <w:rFonts w:ascii="Arial" w:hAnsi="Arial" w:cs="Arial"/>
          <w:bCs/>
          <w:sz w:val="18"/>
          <w:szCs w:val="18"/>
        </w:rPr>
        <w:t xml:space="preserve"> 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oraz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orzekających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w:t>
      </w:r>
      <w:r w:rsidRPr="000F6D68">
        <w:rPr>
          <w:rFonts w:ascii="Arial" w:hAnsi="Arial" w:cs="Arial"/>
          <w:b/>
          <w:bCs/>
          <w:sz w:val="18"/>
          <w:szCs w:val="18"/>
        </w:rPr>
        <w:t xml:space="preserve">Na tej samej zasadzie wylicza się średnią liczbę sesji sędziego w danym okresie statystycznym w pionie karnym w wydziałach penitencjarnych. </w:t>
      </w:r>
      <w:r w:rsidRPr="000F6D68">
        <w:rPr>
          <w:rFonts w:ascii="Arial" w:hAnsi="Arial" w:cs="Arial"/>
          <w:bCs/>
          <w:sz w:val="18"/>
          <w:szCs w:val="18"/>
        </w:rPr>
        <w:t>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„Liczba obsadzonych etatów (na ostatni dzień okresu statystycznego)”, kol. 30 wykazujemy faktycznie obsadzone etaty (od limitu etatów odejmujemy wyłącznie wakaty). </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„Liczba obsadzonych etatów (w okresie statystycznym)”, kol. 31 wykazujemy faktycznie obsadzone etaty w okresie statystycznym (od limitu etatów odejmujemy wyłącznie wakaty w okresie statystycznym).</w:t>
      </w:r>
    </w:p>
    <w:p w:rsidR="000F6D68" w:rsidRPr="000F6D68" w:rsidRDefault="000F6D68" w:rsidP="000F6D68">
      <w:pPr>
        <w:autoSpaceDE w:val="0"/>
        <w:autoSpaceDN w:val="0"/>
        <w:adjustRightInd w:val="0"/>
        <w:spacing w:before="240"/>
        <w:ind w:left="720"/>
        <w:jc w:val="both"/>
        <w:rPr>
          <w:rFonts w:ascii="Arial" w:hAnsi="Arial" w:cs="Arial"/>
          <w:bCs/>
          <w:sz w:val="18"/>
          <w:szCs w:val="18"/>
        </w:rPr>
      </w:pPr>
    </w:p>
    <w:p w:rsidR="000F6D68" w:rsidRPr="000F6D68" w:rsidRDefault="000F6D68" w:rsidP="000F6D68">
      <w:pPr>
        <w:autoSpaceDE w:val="0"/>
        <w:autoSpaceDN w:val="0"/>
        <w:adjustRightInd w:val="0"/>
        <w:spacing w:before="240"/>
        <w:ind w:left="720"/>
        <w:jc w:val="both"/>
        <w:rPr>
          <w:rFonts w:ascii="Arial" w:hAnsi="Arial" w:cs="Arial"/>
          <w:bCs/>
          <w:sz w:val="18"/>
          <w:szCs w:val="18"/>
        </w:rPr>
      </w:pPr>
    </w:p>
    <w:p w:rsidR="000F6D68" w:rsidRPr="000F6D68" w:rsidRDefault="000F6D68" w:rsidP="000F6D68">
      <w:pPr>
        <w:spacing w:after="80" w:line="220" w:lineRule="exact"/>
        <w:outlineLvl w:val="0"/>
        <w:rPr>
          <w:rFonts w:ascii="Arial" w:hAnsi="Arial"/>
          <w:b/>
          <w:sz w:val="20"/>
          <w:szCs w:val="20"/>
        </w:rPr>
      </w:pPr>
      <w:r w:rsidRPr="000F6D68">
        <w:rPr>
          <w:rFonts w:ascii="Arial" w:hAnsi="Arial"/>
          <w:b/>
          <w:sz w:val="20"/>
          <w:szCs w:val="20"/>
        </w:rPr>
        <w:t>Dział 14.2 Obsada Sądu (Wydziału)</w:t>
      </w:r>
    </w:p>
    <w:p w:rsidR="000F6D68" w:rsidRPr="000F6D68" w:rsidRDefault="000F6D68" w:rsidP="000F6D68">
      <w:pPr>
        <w:autoSpaceDE w:val="0"/>
        <w:autoSpaceDN w:val="0"/>
        <w:adjustRightInd w:val="0"/>
        <w:spacing w:before="240"/>
        <w:ind w:left="720"/>
        <w:jc w:val="both"/>
        <w:rPr>
          <w:rFonts w:ascii="Arial" w:hAnsi="Arial" w:cs="Arial"/>
          <w:bCs/>
          <w:sz w:val="18"/>
          <w:szCs w:val="18"/>
        </w:rPr>
      </w:pPr>
      <w:r w:rsidRPr="000F6D6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14.1. W zakresie kadry urzędniczej wykazujemy w obsadzie także zatrudnionych w ramach zastępstwa. Nie wykazujemy osób zatrudnionych w ramach umów zlecenia.     </w:t>
      </w:r>
    </w:p>
    <w:p w:rsidR="000F6D68" w:rsidRDefault="000F6D68" w:rsidP="000F6D68">
      <w:pPr>
        <w:autoSpaceDE w:val="0"/>
        <w:autoSpaceDN w:val="0"/>
        <w:adjustRightInd w:val="0"/>
        <w:spacing w:before="120"/>
        <w:ind w:left="360"/>
        <w:jc w:val="both"/>
        <w:rPr>
          <w:rFonts w:ascii="Arial" w:hAnsi="Arial" w:cs="Arial"/>
          <w:bCs/>
          <w:sz w:val="18"/>
          <w:szCs w:val="18"/>
        </w:rPr>
      </w:pPr>
    </w:p>
    <w:p w:rsidR="00950345" w:rsidRPr="00950345" w:rsidRDefault="00950345" w:rsidP="00950345">
      <w:pPr>
        <w:ind w:left="360" w:hanging="360"/>
        <w:jc w:val="both"/>
        <w:rPr>
          <w:rFonts w:ascii="Arial" w:hAnsi="Arial" w:cs="Arial"/>
          <w:sz w:val="18"/>
          <w:szCs w:val="18"/>
        </w:rPr>
      </w:pPr>
      <w:r w:rsidRPr="00950345">
        <w:rPr>
          <w:rFonts w:ascii="Arial" w:hAnsi="Arial" w:cs="Arial"/>
          <w:b/>
          <w:sz w:val="18"/>
          <w:szCs w:val="18"/>
        </w:rPr>
        <w:t>Dział 15.1</w:t>
      </w:r>
      <w:r w:rsidRPr="00950345">
        <w:rPr>
          <w:rFonts w:ascii="Arial" w:hAnsi="Arial" w:cs="Arial"/>
          <w:sz w:val="18"/>
          <w:szCs w:val="18"/>
        </w:rPr>
        <w:t>.  W dziale tym odnotowujemy wszystkie przypadki wysłania akt sprawy do biegłego oraz opinii wydanych ustnie.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950345" w:rsidRPr="00950345" w:rsidRDefault="00950345" w:rsidP="00950345">
      <w:pPr>
        <w:ind w:left="360" w:hanging="360"/>
        <w:jc w:val="both"/>
        <w:rPr>
          <w:rFonts w:ascii="Arial" w:hAnsi="Arial" w:cs="Arial"/>
          <w:sz w:val="18"/>
          <w:szCs w:val="18"/>
        </w:rPr>
      </w:pPr>
    </w:p>
    <w:p w:rsidR="00950345" w:rsidRPr="00950345" w:rsidRDefault="00950345" w:rsidP="00950345">
      <w:pPr>
        <w:ind w:left="360" w:hanging="360"/>
        <w:jc w:val="both"/>
        <w:rPr>
          <w:rFonts w:ascii="Arial" w:hAnsi="Arial" w:cs="Arial"/>
          <w:bCs/>
          <w:sz w:val="18"/>
          <w:szCs w:val="18"/>
        </w:rPr>
      </w:pPr>
      <w:r w:rsidRPr="00950345">
        <w:rPr>
          <w:rFonts w:ascii="Arial" w:hAnsi="Arial" w:cs="Arial"/>
          <w:b/>
          <w:sz w:val="18"/>
          <w:szCs w:val="18"/>
        </w:rPr>
        <w:t>Dział 15.2.</w:t>
      </w:r>
      <w:r w:rsidRPr="00950345">
        <w:rPr>
          <w:rFonts w:ascii="Arial" w:hAnsi="Arial" w:cs="Arial"/>
          <w:sz w:val="18"/>
          <w:szCs w:val="18"/>
        </w:rPr>
        <w:t xml:space="preserve"> </w:t>
      </w:r>
      <w:r w:rsidRPr="00950345">
        <w:rPr>
          <w:rFonts w:ascii="Arial" w:hAnsi="Arial" w:cs="Arial"/>
          <w:bCs/>
          <w:sz w:val="18"/>
          <w:szCs w:val="18"/>
        </w:rPr>
        <w:t>W dziale tym odnotowujemy wszystkie przypadki zwrotu akt z opinią (a więc także przypadki zwrotu akt z opinią uzupełniającą). Czas wydania opinii to okres pomiędzy wysłaniem akt do biegłego a zwrotem akt z opinią.</w:t>
      </w:r>
    </w:p>
    <w:p w:rsidR="000F6D68" w:rsidRDefault="000F6D68" w:rsidP="000F6D68">
      <w:pPr>
        <w:autoSpaceDE w:val="0"/>
        <w:autoSpaceDN w:val="0"/>
        <w:adjustRightInd w:val="0"/>
        <w:spacing w:before="240"/>
        <w:jc w:val="both"/>
        <w:rPr>
          <w:rFonts w:ascii="Arial" w:hAnsi="Arial" w:cs="Arial"/>
          <w:bCs/>
          <w:sz w:val="18"/>
          <w:szCs w:val="18"/>
        </w:rPr>
      </w:pPr>
    </w:p>
    <w:p w:rsidR="000F6D68" w:rsidRDefault="000F6D68" w:rsidP="000F6D68">
      <w:pPr>
        <w:pStyle w:val="Nagwek3"/>
      </w:pPr>
    </w:p>
    <w:p w:rsidR="00357543" w:rsidRPr="00357543" w:rsidRDefault="00357543" w:rsidP="000F6D68">
      <w:pPr>
        <w:pStyle w:val="Nagwek3"/>
      </w:pPr>
    </w:p>
    <w:sectPr w:rsidR="00357543" w:rsidRPr="00357543"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2D4" w:rsidRDefault="00EA52D4">
      <w:r>
        <w:separator/>
      </w:r>
    </w:p>
  </w:endnote>
  <w:endnote w:type="continuationSeparator" w:id="0">
    <w:p w:rsidR="00EA52D4" w:rsidRDefault="00EA5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P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F66" w:rsidRPr="0011733D" w:rsidRDefault="00041F66" w:rsidP="00344E14">
    <w:pPr>
      <w:pStyle w:val="Stopka"/>
      <w:jc w:val="center"/>
      <w:rPr>
        <w:rFonts w:ascii="Arial" w:hAnsi="Arial" w:cs="Arial"/>
        <w:sz w:val="16"/>
        <w:szCs w:val="16"/>
      </w:rPr>
    </w:pPr>
    <w:r w:rsidRPr="0011733D">
      <w:rPr>
        <w:rFonts w:ascii="Arial" w:hAnsi="Arial" w:cs="Arial"/>
        <w:sz w:val="16"/>
        <w:szCs w:val="16"/>
      </w:rPr>
      <w:t xml:space="preserve">Strona </w:t>
    </w:r>
    <w:r w:rsidR="00F64F58" w:rsidRPr="0011733D">
      <w:rPr>
        <w:rFonts w:ascii="Arial" w:hAnsi="Arial" w:cs="Arial"/>
        <w:b/>
        <w:bCs/>
        <w:sz w:val="16"/>
        <w:szCs w:val="16"/>
      </w:rPr>
      <w:fldChar w:fldCharType="begin"/>
    </w:r>
    <w:r w:rsidRPr="0011733D">
      <w:rPr>
        <w:rFonts w:ascii="Arial" w:hAnsi="Arial" w:cs="Arial"/>
        <w:b/>
        <w:bCs/>
        <w:sz w:val="16"/>
        <w:szCs w:val="16"/>
      </w:rPr>
      <w:instrText>PAGE</w:instrText>
    </w:r>
    <w:r w:rsidR="00F64F58" w:rsidRPr="0011733D">
      <w:rPr>
        <w:rFonts w:ascii="Arial" w:hAnsi="Arial" w:cs="Arial"/>
        <w:b/>
        <w:bCs/>
        <w:sz w:val="16"/>
        <w:szCs w:val="16"/>
      </w:rPr>
      <w:fldChar w:fldCharType="separate"/>
    </w:r>
    <w:r w:rsidR="002A1E43">
      <w:rPr>
        <w:rFonts w:ascii="Arial" w:hAnsi="Arial" w:cs="Arial"/>
        <w:b/>
        <w:bCs/>
        <w:noProof/>
        <w:sz w:val="16"/>
        <w:szCs w:val="16"/>
      </w:rPr>
      <w:t>1</w:t>
    </w:r>
    <w:r w:rsidR="00F64F58" w:rsidRPr="0011733D">
      <w:rPr>
        <w:rFonts w:ascii="Arial" w:hAnsi="Arial" w:cs="Arial"/>
        <w:b/>
        <w:bCs/>
        <w:sz w:val="16"/>
        <w:szCs w:val="16"/>
      </w:rPr>
      <w:fldChar w:fldCharType="end"/>
    </w:r>
    <w:r w:rsidRPr="0011733D">
      <w:rPr>
        <w:rFonts w:ascii="Arial" w:hAnsi="Arial" w:cs="Arial"/>
        <w:sz w:val="16"/>
        <w:szCs w:val="16"/>
      </w:rPr>
      <w:t xml:space="preserve"> z </w:t>
    </w:r>
    <w:r w:rsidR="00F64F58" w:rsidRPr="0011733D">
      <w:rPr>
        <w:rFonts w:ascii="Arial" w:hAnsi="Arial" w:cs="Arial"/>
        <w:b/>
        <w:bCs/>
        <w:sz w:val="16"/>
        <w:szCs w:val="16"/>
      </w:rPr>
      <w:fldChar w:fldCharType="begin"/>
    </w:r>
    <w:r w:rsidRPr="0011733D">
      <w:rPr>
        <w:rFonts w:ascii="Arial" w:hAnsi="Arial" w:cs="Arial"/>
        <w:b/>
        <w:bCs/>
        <w:sz w:val="16"/>
        <w:szCs w:val="16"/>
      </w:rPr>
      <w:instrText>NUMPAGES</w:instrText>
    </w:r>
    <w:r w:rsidR="00F64F58" w:rsidRPr="0011733D">
      <w:rPr>
        <w:rFonts w:ascii="Arial" w:hAnsi="Arial" w:cs="Arial"/>
        <w:b/>
        <w:bCs/>
        <w:sz w:val="16"/>
        <w:szCs w:val="16"/>
      </w:rPr>
      <w:fldChar w:fldCharType="separate"/>
    </w:r>
    <w:r w:rsidR="002A1E43">
      <w:rPr>
        <w:rFonts w:ascii="Arial" w:hAnsi="Arial" w:cs="Arial"/>
        <w:b/>
        <w:bCs/>
        <w:noProof/>
        <w:sz w:val="16"/>
        <w:szCs w:val="16"/>
      </w:rPr>
      <w:t>14</w:t>
    </w:r>
    <w:r w:rsidR="00F64F58" w:rsidRPr="0011733D">
      <w:rPr>
        <w:rFonts w:ascii="Arial" w:hAnsi="Arial" w:cs="Arial"/>
        <w:b/>
        <w:bCs/>
        <w:sz w:val="16"/>
        <w:szCs w:val="16"/>
      </w:rPr>
      <w:fldChar w:fldCharType="end"/>
    </w:r>
  </w:p>
  <w:p w:rsidR="00041F66" w:rsidRDefault="00041F6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2D4" w:rsidRDefault="00EA52D4">
      <w:r>
        <w:separator/>
      </w:r>
    </w:p>
  </w:footnote>
  <w:footnote w:type="continuationSeparator" w:id="0">
    <w:p w:rsidR="00EA52D4" w:rsidRDefault="00EA5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F66" w:rsidRPr="0074008C" w:rsidRDefault="00041F66"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22.11.2017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9"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5"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6"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9"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0"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5"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3"/>
  </w:num>
  <w:num w:numId="3">
    <w:abstractNumId w:val="8"/>
  </w:num>
  <w:num w:numId="4">
    <w:abstractNumId w:val="31"/>
  </w:num>
  <w:num w:numId="5">
    <w:abstractNumId w:val="27"/>
  </w:num>
  <w:num w:numId="6">
    <w:abstractNumId w:val="25"/>
  </w:num>
  <w:num w:numId="7">
    <w:abstractNumId w:val="18"/>
  </w:num>
  <w:num w:numId="8">
    <w:abstractNumId w:val="22"/>
  </w:num>
  <w:num w:numId="9">
    <w:abstractNumId w:val="14"/>
  </w:num>
  <w:num w:numId="10">
    <w:abstractNumId w:val="27"/>
  </w:num>
  <w:num w:numId="11">
    <w:abstractNumId w:val="2"/>
  </w:num>
  <w:num w:numId="12">
    <w:abstractNumId w:val="17"/>
  </w:num>
  <w:num w:numId="13">
    <w:abstractNumId w:val="9"/>
  </w:num>
  <w:num w:numId="14">
    <w:abstractNumId w:val="19"/>
  </w:num>
  <w:num w:numId="15">
    <w:abstractNumId w:val="10"/>
  </w:num>
  <w:num w:numId="16">
    <w:abstractNumId w:val="29"/>
  </w:num>
  <w:num w:numId="17">
    <w:abstractNumId w:val="1"/>
  </w:num>
  <w:num w:numId="18">
    <w:abstractNumId w:val="4"/>
  </w:num>
  <w:num w:numId="19">
    <w:abstractNumId w:val="26"/>
  </w:num>
  <w:num w:numId="20">
    <w:abstractNumId w:val="28"/>
  </w:num>
  <w:num w:numId="21">
    <w:abstractNumId w:val="15"/>
  </w:num>
  <w:num w:numId="22">
    <w:abstractNumId w:val="3"/>
  </w:num>
  <w:num w:numId="23">
    <w:abstractNumId w:val="16"/>
  </w:num>
  <w:num w:numId="24">
    <w:abstractNumId w:val="5"/>
  </w:num>
  <w:num w:numId="25">
    <w:abstractNumId w:val="6"/>
  </w:num>
  <w:num w:numId="26">
    <w:abstractNumId w:val="23"/>
  </w:num>
  <w:num w:numId="27">
    <w:abstractNumId w:val="12"/>
  </w:num>
  <w:num w:numId="28">
    <w:abstractNumId w:val="11"/>
  </w:num>
  <w:num w:numId="29">
    <w:abstractNumId w:val="7"/>
  </w:num>
  <w:num w:numId="30">
    <w:abstractNumId w:val="21"/>
  </w:num>
  <w:num w:numId="31">
    <w:abstractNumId w:val="24"/>
  </w:num>
  <w:num w:numId="32">
    <w:abstractNumId w:val="0"/>
  </w:num>
  <w:num w:numId="33">
    <w:abstractNumId w:val="17"/>
    <w:lvlOverride w:ilvl="0">
      <w:startOverride w:val="1"/>
    </w:lvlOverride>
  </w:num>
  <w:num w:numId="34">
    <w:abstractNumId w:val="9"/>
    <w:lvlOverride w:ilvl="0">
      <w:startOverride w:val="1"/>
    </w:lvlOverride>
  </w:num>
  <w:num w:numId="35">
    <w:abstractNumId w:val="19"/>
    <w:lvlOverride w:ilvl="0">
      <w:startOverride w:val="1"/>
    </w:lvlOverride>
  </w:num>
  <w:num w:numId="36">
    <w:abstractNumId w:val="10"/>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8E"/>
    <w:rsid w:val="00003273"/>
    <w:rsid w:val="000042E2"/>
    <w:rsid w:val="0000494A"/>
    <w:rsid w:val="00005091"/>
    <w:rsid w:val="00005579"/>
    <w:rsid w:val="000066C8"/>
    <w:rsid w:val="00006E98"/>
    <w:rsid w:val="000102B6"/>
    <w:rsid w:val="0001068F"/>
    <w:rsid w:val="00012448"/>
    <w:rsid w:val="00012D68"/>
    <w:rsid w:val="000138D8"/>
    <w:rsid w:val="00014C12"/>
    <w:rsid w:val="000154EB"/>
    <w:rsid w:val="00016C31"/>
    <w:rsid w:val="00020EB5"/>
    <w:rsid w:val="000224FC"/>
    <w:rsid w:val="000225CF"/>
    <w:rsid w:val="000226FB"/>
    <w:rsid w:val="000241EC"/>
    <w:rsid w:val="00024BA9"/>
    <w:rsid w:val="00025742"/>
    <w:rsid w:val="0002622C"/>
    <w:rsid w:val="0002718E"/>
    <w:rsid w:val="00027301"/>
    <w:rsid w:val="00030E01"/>
    <w:rsid w:val="00033008"/>
    <w:rsid w:val="000338E6"/>
    <w:rsid w:val="0003495B"/>
    <w:rsid w:val="00035549"/>
    <w:rsid w:val="00035E11"/>
    <w:rsid w:val="00037A52"/>
    <w:rsid w:val="00040070"/>
    <w:rsid w:val="00040F9D"/>
    <w:rsid w:val="00041F66"/>
    <w:rsid w:val="00042DF0"/>
    <w:rsid w:val="00044094"/>
    <w:rsid w:val="00045653"/>
    <w:rsid w:val="0004569E"/>
    <w:rsid w:val="000458BF"/>
    <w:rsid w:val="00047837"/>
    <w:rsid w:val="00050D6B"/>
    <w:rsid w:val="00053AAD"/>
    <w:rsid w:val="00055EE3"/>
    <w:rsid w:val="00056B50"/>
    <w:rsid w:val="00061A4E"/>
    <w:rsid w:val="000620FE"/>
    <w:rsid w:val="0006239A"/>
    <w:rsid w:val="0006253C"/>
    <w:rsid w:val="00062DEB"/>
    <w:rsid w:val="00064406"/>
    <w:rsid w:val="00064BD1"/>
    <w:rsid w:val="0006528E"/>
    <w:rsid w:val="000664A5"/>
    <w:rsid w:val="00071696"/>
    <w:rsid w:val="000735F8"/>
    <w:rsid w:val="000738BC"/>
    <w:rsid w:val="00073902"/>
    <w:rsid w:val="00075474"/>
    <w:rsid w:val="00076A4D"/>
    <w:rsid w:val="000772A5"/>
    <w:rsid w:val="0007755B"/>
    <w:rsid w:val="00077CB8"/>
    <w:rsid w:val="00080EF1"/>
    <w:rsid w:val="00081F88"/>
    <w:rsid w:val="00082F8F"/>
    <w:rsid w:val="00084BD9"/>
    <w:rsid w:val="0008607A"/>
    <w:rsid w:val="0008637C"/>
    <w:rsid w:val="00090574"/>
    <w:rsid w:val="00091357"/>
    <w:rsid w:val="00091A7A"/>
    <w:rsid w:val="00093FDD"/>
    <w:rsid w:val="0009406D"/>
    <w:rsid w:val="00094A5E"/>
    <w:rsid w:val="00097195"/>
    <w:rsid w:val="000971C6"/>
    <w:rsid w:val="000A0947"/>
    <w:rsid w:val="000A0FAC"/>
    <w:rsid w:val="000A4381"/>
    <w:rsid w:val="000A53FB"/>
    <w:rsid w:val="000A564C"/>
    <w:rsid w:val="000B110C"/>
    <w:rsid w:val="000B4205"/>
    <w:rsid w:val="000B6A67"/>
    <w:rsid w:val="000B6D72"/>
    <w:rsid w:val="000B71BF"/>
    <w:rsid w:val="000C052E"/>
    <w:rsid w:val="000C06EF"/>
    <w:rsid w:val="000C0BA9"/>
    <w:rsid w:val="000C2375"/>
    <w:rsid w:val="000C491E"/>
    <w:rsid w:val="000C54B8"/>
    <w:rsid w:val="000C669C"/>
    <w:rsid w:val="000C6BE9"/>
    <w:rsid w:val="000C741C"/>
    <w:rsid w:val="000D0C17"/>
    <w:rsid w:val="000D3D6E"/>
    <w:rsid w:val="000D412C"/>
    <w:rsid w:val="000D49CF"/>
    <w:rsid w:val="000D4E9D"/>
    <w:rsid w:val="000D5ACD"/>
    <w:rsid w:val="000D5FFF"/>
    <w:rsid w:val="000D7096"/>
    <w:rsid w:val="000D7B3A"/>
    <w:rsid w:val="000E17F8"/>
    <w:rsid w:val="000E301F"/>
    <w:rsid w:val="000E3A0B"/>
    <w:rsid w:val="000E508C"/>
    <w:rsid w:val="000E64C9"/>
    <w:rsid w:val="000E7412"/>
    <w:rsid w:val="000F2B5D"/>
    <w:rsid w:val="000F4D23"/>
    <w:rsid w:val="000F55BA"/>
    <w:rsid w:val="000F6D68"/>
    <w:rsid w:val="000F74D6"/>
    <w:rsid w:val="001027F9"/>
    <w:rsid w:val="00102B7A"/>
    <w:rsid w:val="00102D1A"/>
    <w:rsid w:val="0010454B"/>
    <w:rsid w:val="0010504C"/>
    <w:rsid w:val="001058FF"/>
    <w:rsid w:val="00106E01"/>
    <w:rsid w:val="00107E47"/>
    <w:rsid w:val="001115BE"/>
    <w:rsid w:val="0011217A"/>
    <w:rsid w:val="001134AE"/>
    <w:rsid w:val="001152B4"/>
    <w:rsid w:val="0011633F"/>
    <w:rsid w:val="00116B5D"/>
    <w:rsid w:val="00116F6E"/>
    <w:rsid w:val="001209C3"/>
    <w:rsid w:val="001234B7"/>
    <w:rsid w:val="00124BC9"/>
    <w:rsid w:val="00124DD7"/>
    <w:rsid w:val="00125016"/>
    <w:rsid w:val="00125268"/>
    <w:rsid w:val="00126A85"/>
    <w:rsid w:val="00127852"/>
    <w:rsid w:val="00127C52"/>
    <w:rsid w:val="00132C48"/>
    <w:rsid w:val="00132CB6"/>
    <w:rsid w:val="00134DE9"/>
    <w:rsid w:val="00135414"/>
    <w:rsid w:val="00135695"/>
    <w:rsid w:val="0013613D"/>
    <w:rsid w:val="001405E7"/>
    <w:rsid w:val="00141785"/>
    <w:rsid w:val="00141C19"/>
    <w:rsid w:val="00142545"/>
    <w:rsid w:val="001438E0"/>
    <w:rsid w:val="00146D24"/>
    <w:rsid w:val="0014723E"/>
    <w:rsid w:val="00147761"/>
    <w:rsid w:val="00147B9D"/>
    <w:rsid w:val="00147BE2"/>
    <w:rsid w:val="001508EC"/>
    <w:rsid w:val="0015124B"/>
    <w:rsid w:val="00151700"/>
    <w:rsid w:val="00151ADD"/>
    <w:rsid w:val="0015211F"/>
    <w:rsid w:val="00152352"/>
    <w:rsid w:val="00154715"/>
    <w:rsid w:val="001564CB"/>
    <w:rsid w:val="00156959"/>
    <w:rsid w:val="00157BD3"/>
    <w:rsid w:val="001619C7"/>
    <w:rsid w:val="00162D3C"/>
    <w:rsid w:val="00162F29"/>
    <w:rsid w:val="00163002"/>
    <w:rsid w:val="00163132"/>
    <w:rsid w:val="00166226"/>
    <w:rsid w:val="00166452"/>
    <w:rsid w:val="001668A4"/>
    <w:rsid w:val="001729CC"/>
    <w:rsid w:val="00177950"/>
    <w:rsid w:val="001814B3"/>
    <w:rsid w:val="00181C16"/>
    <w:rsid w:val="001820B3"/>
    <w:rsid w:val="00183312"/>
    <w:rsid w:val="00184C9D"/>
    <w:rsid w:val="00187056"/>
    <w:rsid w:val="00191258"/>
    <w:rsid w:val="00191582"/>
    <w:rsid w:val="0019164C"/>
    <w:rsid w:val="001928C7"/>
    <w:rsid w:val="00192B1C"/>
    <w:rsid w:val="00195415"/>
    <w:rsid w:val="00197462"/>
    <w:rsid w:val="0019785D"/>
    <w:rsid w:val="00197905"/>
    <w:rsid w:val="001A0B1A"/>
    <w:rsid w:val="001A3565"/>
    <w:rsid w:val="001A3D5D"/>
    <w:rsid w:val="001A4E05"/>
    <w:rsid w:val="001A52A4"/>
    <w:rsid w:val="001A52DA"/>
    <w:rsid w:val="001A5475"/>
    <w:rsid w:val="001A5E2E"/>
    <w:rsid w:val="001A6095"/>
    <w:rsid w:val="001A689A"/>
    <w:rsid w:val="001A7A05"/>
    <w:rsid w:val="001A7CD6"/>
    <w:rsid w:val="001B058F"/>
    <w:rsid w:val="001B0872"/>
    <w:rsid w:val="001B0A70"/>
    <w:rsid w:val="001B6AEF"/>
    <w:rsid w:val="001B714B"/>
    <w:rsid w:val="001C185C"/>
    <w:rsid w:val="001C1E83"/>
    <w:rsid w:val="001C2C18"/>
    <w:rsid w:val="001C2FFD"/>
    <w:rsid w:val="001C3387"/>
    <w:rsid w:val="001C3435"/>
    <w:rsid w:val="001C3C54"/>
    <w:rsid w:val="001C465C"/>
    <w:rsid w:val="001C4804"/>
    <w:rsid w:val="001C559C"/>
    <w:rsid w:val="001C62E9"/>
    <w:rsid w:val="001C62F8"/>
    <w:rsid w:val="001C63B9"/>
    <w:rsid w:val="001D4A1F"/>
    <w:rsid w:val="001D56EA"/>
    <w:rsid w:val="001D7BA7"/>
    <w:rsid w:val="001E08D2"/>
    <w:rsid w:val="001E13A4"/>
    <w:rsid w:val="001E2674"/>
    <w:rsid w:val="001E2C2A"/>
    <w:rsid w:val="001E32DE"/>
    <w:rsid w:val="001E4E4A"/>
    <w:rsid w:val="001E550E"/>
    <w:rsid w:val="001F07B9"/>
    <w:rsid w:val="001F3890"/>
    <w:rsid w:val="0020098E"/>
    <w:rsid w:val="00200A86"/>
    <w:rsid w:val="00202EB2"/>
    <w:rsid w:val="00203D04"/>
    <w:rsid w:val="00204DDC"/>
    <w:rsid w:val="00205AB2"/>
    <w:rsid w:val="00206827"/>
    <w:rsid w:val="00211C49"/>
    <w:rsid w:val="00213CF7"/>
    <w:rsid w:val="00215511"/>
    <w:rsid w:val="002163D6"/>
    <w:rsid w:val="00220492"/>
    <w:rsid w:val="002209A6"/>
    <w:rsid w:val="00220D84"/>
    <w:rsid w:val="0022190D"/>
    <w:rsid w:val="0022209C"/>
    <w:rsid w:val="002221E7"/>
    <w:rsid w:val="00222321"/>
    <w:rsid w:val="00222A13"/>
    <w:rsid w:val="0022343F"/>
    <w:rsid w:val="00224B1C"/>
    <w:rsid w:val="00224D87"/>
    <w:rsid w:val="00226195"/>
    <w:rsid w:val="002279AF"/>
    <w:rsid w:val="00227A3F"/>
    <w:rsid w:val="00227B58"/>
    <w:rsid w:val="00230ED3"/>
    <w:rsid w:val="00231A82"/>
    <w:rsid w:val="0023230C"/>
    <w:rsid w:val="00237003"/>
    <w:rsid w:val="00241DEC"/>
    <w:rsid w:val="00243453"/>
    <w:rsid w:val="002458A1"/>
    <w:rsid w:val="00245B38"/>
    <w:rsid w:val="00246971"/>
    <w:rsid w:val="00246FA5"/>
    <w:rsid w:val="00250AE0"/>
    <w:rsid w:val="00250CAB"/>
    <w:rsid w:val="00251B6C"/>
    <w:rsid w:val="00251D46"/>
    <w:rsid w:val="00254588"/>
    <w:rsid w:val="002573F3"/>
    <w:rsid w:val="00260962"/>
    <w:rsid w:val="00262463"/>
    <w:rsid w:val="002638CB"/>
    <w:rsid w:val="00263BBC"/>
    <w:rsid w:val="00264460"/>
    <w:rsid w:val="002679BD"/>
    <w:rsid w:val="002702CB"/>
    <w:rsid w:val="00270364"/>
    <w:rsid w:val="00270DE1"/>
    <w:rsid w:val="00271AF1"/>
    <w:rsid w:val="00272200"/>
    <w:rsid w:val="00273990"/>
    <w:rsid w:val="002760C7"/>
    <w:rsid w:val="00276523"/>
    <w:rsid w:val="002769D6"/>
    <w:rsid w:val="00277A74"/>
    <w:rsid w:val="00280D04"/>
    <w:rsid w:val="00281A09"/>
    <w:rsid w:val="00281DF8"/>
    <w:rsid w:val="00282172"/>
    <w:rsid w:val="0028370B"/>
    <w:rsid w:val="00284114"/>
    <w:rsid w:val="00287810"/>
    <w:rsid w:val="00290988"/>
    <w:rsid w:val="00290CA0"/>
    <w:rsid w:val="00292666"/>
    <w:rsid w:val="00292739"/>
    <w:rsid w:val="00293AD3"/>
    <w:rsid w:val="00295B6B"/>
    <w:rsid w:val="002A1E43"/>
    <w:rsid w:val="002A2483"/>
    <w:rsid w:val="002A49C2"/>
    <w:rsid w:val="002A4BD8"/>
    <w:rsid w:val="002A5245"/>
    <w:rsid w:val="002A5C40"/>
    <w:rsid w:val="002A5DA3"/>
    <w:rsid w:val="002A61F0"/>
    <w:rsid w:val="002B0364"/>
    <w:rsid w:val="002B1465"/>
    <w:rsid w:val="002B2351"/>
    <w:rsid w:val="002B26F5"/>
    <w:rsid w:val="002B2AB1"/>
    <w:rsid w:val="002B496C"/>
    <w:rsid w:val="002B6C8C"/>
    <w:rsid w:val="002C1110"/>
    <w:rsid w:val="002C1EB7"/>
    <w:rsid w:val="002C229D"/>
    <w:rsid w:val="002C2CB6"/>
    <w:rsid w:val="002C3559"/>
    <w:rsid w:val="002C4323"/>
    <w:rsid w:val="002C4AD5"/>
    <w:rsid w:val="002C56E0"/>
    <w:rsid w:val="002C579E"/>
    <w:rsid w:val="002C5F1E"/>
    <w:rsid w:val="002C64E9"/>
    <w:rsid w:val="002D07E9"/>
    <w:rsid w:val="002D0C53"/>
    <w:rsid w:val="002D2B47"/>
    <w:rsid w:val="002D5026"/>
    <w:rsid w:val="002D6311"/>
    <w:rsid w:val="002D63A0"/>
    <w:rsid w:val="002E2ED0"/>
    <w:rsid w:val="002E38A0"/>
    <w:rsid w:val="002E3980"/>
    <w:rsid w:val="002E542D"/>
    <w:rsid w:val="002E5949"/>
    <w:rsid w:val="002E5F1B"/>
    <w:rsid w:val="002E5F4C"/>
    <w:rsid w:val="002E7485"/>
    <w:rsid w:val="002F08F9"/>
    <w:rsid w:val="002F33BC"/>
    <w:rsid w:val="002F520E"/>
    <w:rsid w:val="002F616A"/>
    <w:rsid w:val="002F79A3"/>
    <w:rsid w:val="002F7C06"/>
    <w:rsid w:val="00301645"/>
    <w:rsid w:val="00301F59"/>
    <w:rsid w:val="003025BB"/>
    <w:rsid w:val="00302C97"/>
    <w:rsid w:val="00303393"/>
    <w:rsid w:val="00304CDB"/>
    <w:rsid w:val="00305F19"/>
    <w:rsid w:val="0030631D"/>
    <w:rsid w:val="003107C7"/>
    <w:rsid w:val="0031104D"/>
    <w:rsid w:val="00311837"/>
    <w:rsid w:val="003135DB"/>
    <w:rsid w:val="0031437B"/>
    <w:rsid w:val="00314F2F"/>
    <w:rsid w:val="00316905"/>
    <w:rsid w:val="00316ACE"/>
    <w:rsid w:val="00320855"/>
    <w:rsid w:val="00320AEC"/>
    <w:rsid w:val="00320CB0"/>
    <w:rsid w:val="00320FFC"/>
    <w:rsid w:val="00321837"/>
    <w:rsid w:val="00322A1E"/>
    <w:rsid w:val="00330037"/>
    <w:rsid w:val="00332EA6"/>
    <w:rsid w:val="00334423"/>
    <w:rsid w:val="00334681"/>
    <w:rsid w:val="003365D8"/>
    <w:rsid w:val="00337116"/>
    <w:rsid w:val="00337927"/>
    <w:rsid w:val="00340376"/>
    <w:rsid w:val="00341715"/>
    <w:rsid w:val="0034294A"/>
    <w:rsid w:val="00343679"/>
    <w:rsid w:val="00344E14"/>
    <w:rsid w:val="00346C39"/>
    <w:rsid w:val="00347293"/>
    <w:rsid w:val="0034792A"/>
    <w:rsid w:val="00350E00"/>
    <w:rsid w:val="0035277D"/>
    <w:rsid w:val="00353855"/>
    <w:rsid w:val="00354976"/>
    <w:rsid w:val="00357543"/>
    <w:rsid w:val="00357860"/>
    <w:rsid w:val="0036034F"/>
    <w:rsid w:val="003610A5"/>
    <w:rsid w:val="00361826"/>
    <w:rsid w:val="00362D4D"/>
    <w:rsid w:val="003646B0"/>
    <w:rsid w:val="00364ED6"/>
    <w:rsid w:val="00366006"/>
    <w:rsid w:val="0036687B"/>
    <w:rsid w:val="00367527"/>
    <w:rsid w:val="00367F9C"/>
    <w:rsid w:val="00370068"/>
    <w:rsid w:val="0037174D"/>
    <w:rsid w:val="003717F1"/>
    <w:rsid w:val="0037295F"/>
    <w:rsid w:val="00372A88"/>
    <w:rsid w:val="0037367B"/>
    <w:rsid w:val="00373789"/>
    <w:rsid w:val="00374883"/>
    <w:rsid w:val="003755C0"/>
    <w:rsid w:val="00375E0F"/>
    <w:rsid w:val="00375E34"/>
    <w:rsid w:val="003820C2"/>
    <w:rsid w:val="003820DE"/>
    <w:rsid w:val="00383519"/>
    <w:rsid w:val="00383CAD"/>
    <w:rsid w:val="003857BE"/>
    <w:rsid w:val="00386540"/>
    <w:rsid w:val="00392044"/>
    <w:rsid w:val="00392DD5"/>
    <w:rsid w:val="00393C9D"/>
    <w:rsid w:val="00393FD8"/>
    <w:rsid w:val="00394C94"/>
    <w:rsid w:val="0039519E"/>
    <w:rsid w:val="00395D62"/>
    <w:rsid w:val="0039752E"/>
    <w:rsid w:val="003A0148"/>
    <w:rsid w:val="003A0767"/>
    <w:rsid w:val="003A0835"/>
    <w:rsid w:val="003A2283"/>
    <w:rsid w:val="003A3449"/>
    <w:rsid w:val="003A418D"/>
    <w:rsid w:val="003A4555"/>
    <w:rsid w:val="003A6288"/>
    <w:rsid w:val="003A69D0"/>
    <w:rsid w:val="003B15AE"/>
    <w:rsid w:val="003B18CD"/>
    <w:rsid w:val="003B18F8"/>
    <w:rsid w:val="003B1DAB"/>
    <w:rsid w:val="003B2A0D"/>
    <w:rsid w:val="003B3852"/>
    <w:rsid w:val="003B3948"/>
    <w:rsid w:val="003B4871"/>
    <w:rsid w:val="003B537A"/>
    <w:rsid w:val="003B5DA0"/>
    <w:rsid w:val="003B5E75"/>
    <w:rsid w:val="003B6058"/>
    <w:rsid w:val="003B70CD"/>
    <w:rsid w:val="003C1631"/>
    <w:rsid w:val="003C2FB5"/>
    <w:rsid w:val="003C3F5E"/>
    <w:rsid w:val="003C45A3"/>
    <w:rsid w:val="003C46C6"/>
    <w:rsid w:val="003C4865"/>
    <w:rsid w:val="003C7668"/>
    <w:rsid w:val="003C7E81"/>
    <w:rsid w:val="003D0253"/>
    <w:rsid w:val="003D0BAC"/>
    <w:rsid w:val="003D12C7"/>
    <w:rsid w:val="003D20D6"/>
    <w:rsid w:val="003D3989"/>
    <w:rsid w:val="003D420D"/>
    <w:rsid w:val="003D6C45"/>
    <w:rsid w:val="003E2390"/>
    <w:rsid w:val="003E27BC"/>
    <w:rsid w:val="003E29F0"/>
    <w:rsid w:val="003E3C3C"/>
    <w:rsid w:val="003E7099"/>
    <w:rsid w:val="003E7BA8"/>
    <w:rsid w:val="003F0673"/>
    <w:rsid w:val="003F2F6A"/>
    <w:rsid w:val="003F3E42"/>
    <w:rsid w:val="003F7879"/>
    <w:rsid w:val="004029F9"/>
    <w:rsid w:val="00402E63"/>
    <w:rsid w:val="004036AA"/>
    <w:rsid w:val="00404F23"/>
    <w:rsid w:val="00405DC3"/>
    <w:rsid w:val="00413230"/>
    <w:rsid w:val="004134B7"/>
    <w:rsid w:val="00414058"/>
    <w:rsid w:val="004152BA"/>
    <w:rsid w:val="00417123"/>
    <w:rsid w:val="00417522"/>
    <w:rsid w:val="00420098"/>
    <w:rsid w:val="00421505"/>
    <w:rsid w:val="004215FE"/>
    <w:rsid w:val="00425433"/>
    <w:rsid w:val="00425FD7"/>
    <w:rsid w:val="00426119"/>
    <w:rsid w:val="00426276"/>
    <w:rsid w:val="004262DC"/>
    <w:rsid w:val="0042630B"/>
    <w:rsid w:val="0042792D"/>
    <w:rsid w:val="00431F4E"/>
    <w:rsid w:val="004328EF"/>
    <w:rsid w:val="0043314B"/>
    <w:rsid w:val="0043380A"/>
    <w:rsid w:val="0043636B"/>
    <w:rsid w:val="00437214"/>
    <w:rsid w:val="00440116"/>
    <w:rsid w:val="0044198E"/>
    <w:rsid w:val="00444539"/>
    <w:rsid w:val="004446AC"/>
    <w:rsid w:val="004466FB"/>
    <w:rsid w:val="0044680B"/>
    <w:rsid w:val="00450DCE"/>
    <w:rsid w:val="00451135"/>
    <w:rsid w:val="00451833"/>
    <w:rsid w:val="00453977"/>
    <w:rsid w:val="00461190"/>
    <w:rsid w:val="00461ACD"/>
    <w:rsid w:val="0046369D"/>
    <w:rsid w:val="0046414B"/>
    <w:rsid w:val="00464AE2"/>
    <w:rsid w:val="00465705"/>
    <w:rsid w:val="00465E00"/>
    <w:rsid w:val="0046634E"/>
    <w:rsid w:val="00467287"/>
    <w:rsid w:val="00470315"/>
    <w:rsid w:val="004717D8"/>
    <w:rsid w:val="004718F9"/>
    <w:rsid w:val="00472936"/>
    <w:rsid w:val="0047501E"/>
    <w:rsid w:val="004755FC"/>
    <w:rsid w:val="00475A11"/>
    <w:rsid w:val="004763EF"/>
    <w:rsid w:val="00477F8B"/>
    <w:rsid w:val="004801A3"/>
    <w:rsid w:val="00483BCF"/>
    <w:rsid w:val="00486679"/>
    <w:rsid w:val="00487784"/>
    <w:rsid w:val="004926CF"/>
    <w:rsid w:val="0049286B"/>
    <w:rsid w:val="004938E5"/>
    <w:rsid w:val="00493EAD"/>
    <w:rsid w:val="00494536"/>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292E"/>
    <w:rsid w:val="004C4CEC"/>
    <w:rsid w:val="004C5553"/>
    <w:rsid w:val="004C6A1B"/>
    <w:rsid w:val="004C6BC0"/>
    <w:rsid w:val="004D043F"/>
    <w:rsid w:val="004D1A99"/>
    <w:rsid w:val="004D1AEB"/>
    <w:rsid w:val="004D245A"/>
    <w:rsid w:val="004D32F1"/>
    <w:rsid w:val="004D5DFD"/>
    <w:rsid w:val="004D618C"/>
    <w:rsid w:val="004D61FE"/>
    <w:rsid w:val="004D68A3"/>
    <w:rsid w:val="004D7962"/>
    <w:rsid w:val="004E0129"/>
    <w:rsid w:val="004E0C58"/>
    <w:rsid w:val="004E1F3B"/>
    <w:rsid w:val="004E1FD9"/>
    <w:rsid w:val="004E3910"/>
    <w:rsid w:val="004E3BF1"/>
    <w:rsid w:val="004E615B"/>
    <w:rsid w:val="004E6952"/>
    <w:rsid w:val="004E76AB"/>
    <w:rsid w:val="004F17B0"/>
    <w:rsid w:val="004F3215"/>
    <w:rsid w:val="004F34C0"/>
    <w:rsid w:val="004F394A"/>
    <w:rsid w:val="004F3B9D"/>
    <w:rsid w:val="004F6DF5"/>
    <w:rsid w:val="004F72EE"/>
    <w:rsid w:val="004F77A0"/>
    <w:rsid w:val="004F783E"/>
    <w:rsid w:val="0050010A"/>
    <w:rsid w:val="00500CB8"/>
    <w:rsid w:val="00501E6C"/>
    <w:rsid w:val="0050254A"/>
    <w:rsid w:val="00502D55"/>
    <w:rsid w:val="0050366E"/>
    <w:rsid w:val="005042B9"/>
    <w:rsid w:val="005054A7"/>
    <w:rsid w:val="005054F9"/>
    <w:rsid w:val="00510DCA"/>
    <w:rsid w:val="00511183"/>
    <w:rsid w:val="00512555"/>
    <w:rsid w:val="005126FD"/>
    <w:rsid w:val="005129AE"/>
    <w:rsid w:val="00512D51"/>
    <w:rsid w:val="00513240"/>
    <w:rsid w:val="005135A1"/>
    <w:rsid w:val="00515686"/>
    <w:rsid w:val="00516626"/>
    <w:rsid w:val="00516E1A"/>
    <w:rsid w:val="00516E1C"/>
    <w:rsid w:val="005219E5"/>
    <w:rsid w:val="00522203"/>
    <w:rsid w:val="00522209"/>
    <w:rsid w:val="00523370"/>
    <w:rsid w:val="00525A05"/>
    <w:rsid w:val="00525D9D"/>
    <w:rsid w:val="00526926"/>
    <w:rsid w:val="00527D51"/>
    <w:rsid w:val="00530D94"/>
    <w:rsid w:val="0053126A"/>
    <w:rsid w:val="00532D47"/>
    <w:rsid w:val="00532FFE"/>
    <w:rsid w:val="00533389"/>
    <w:rsid w:val="00533432"/>
    <w:rsid w:val="00534328"/>
    <w:rsid w:val="0053433A"/>
    <w:rsid w:val="00534D3A"/>
    <w:rsid w:val="00534E4B"/>
    <w:rsid w:val="00537103"/>
    <w:rsid w:val="005403F4"/>
    <w:rsid w:val="005415F6"/>
    <w:rsid w:val="00545B8C"/>
    <w:rsid w:val="00546A08"/>
    <w:rsid w:val="0055018C"/>
    <w:rsid w:val="00556033"/>
    <w:rsid w:val="00556BD1"/>
    <w:rsid w:val="00557511"/>
    <w:rsid w:val="00560B6C"/>
    <w:rsid w:val="005618A8"/>
    <w:rsid w:val="005628A4"/>
    <w:rsid w:val="00562FCF"/>
    <w:rsid w:val="00563A25"/>
    <w:rsid w:val="005652FA"/>
    <w:rsid w:val="00567440"/>
    <w:rsid w:val="005675F3"/>
    <w:rsid w:val="00567803"/>
    <w:rsid w:val="00567977"/>
    <w:rsid w:val="00567E68"/>
    <w:rsid w:val="00570B28"/>
    <w:rsid w:val="00571EA2"/>
    <w:rsid w:val="00572270"/>
    <w:rsid w:val="00572748"/>
    <w:rsid w:val="00573110"/>
    <w:rsid w:val="005739A8"/>
    <w:rsid w:val="00574070"/>
    <w:rsid w:val="0057738A"/>
    <w:rsid w:val="00577725"/>
    <w:rsid w:val="00581B62"/>
    <w:rsid w:val="00581D55"/>
    <w:rsid w:val="0058231F"/>
    <w:rsid w:val="00582A61"/>
    <w:rsid w:val="00582E7D"/>
    <w:rsid w:val="005841AB"/>
    <w:rsid w:val="00591BE7"/>
    <w:rsid w:val="0059393C"/>
    <w:rsid w:val="00593965"/>
    <w:rsid w:val="00594178"/>
    <w:rsid w:val="005959D8"/>
    <w:rsid w:val="00596079"/>
    <w:rsid w:val="005A5312"/>
    <w:rsid w:val="005A597D"/>
    <w:rsid w:val="005A6036"/>
    <w:rsid w:val="005B0623"/>
    <w:rsid w:val="005B1F97"/>
    <w:rsid w:val="005B2428"/>
    <w:rsid w:val="005B5DBF"/>
    <w:rsid w:val="005B7F1B"/>
    <w:rsid w:val="005C0ED3"/>
    <w:rsid w:val="005C0EF0"/>
    <w:rsid w:val="005C1075"/>
    <w:rsid w:val="005C15C9"/>
    <w:rsid w:val="005C1A78"/>
    <w:rsid w:val="005C232C"/>
    <w:rsid w:val="005C3705"/>
    <w:rsid w:val="005C4EC2"/>
    <w:rsid w:val="005C6E44"/>
    <w:rsid w:val="005D2850"/>
    <w:rsid w:val="005D559E"/>
    <w:rsid w:val="005D754B"/>
    <w:rsid w:val="005E030A"/>
    <w:rsid w:val="005E04FB"/>
    <w:rsid w:val="005E26AA"/>
    <w:rsid w:val="005E36E2"/>
    <w:rsid w:val="005E41E2"/>
    <w:rsid w:val="005E6839"/>
    <w:rsid w:val="005F0300"/>
    <w:rsid w:val="005F07A7"/>
    <w:rsid w:val="005F0C48"/>
    <w:rsid w:val="005F1E1D"/>
    <w:rsid w:val="005F2466"/>
    <w:rsid w:val="005F24EC"/>
    <w:rsid w:val="005F29B4"/>
    <w:rsid w:val="00600518"/>
    <w:rsid w:val="00601176"/>
    <w:rsid w:val="00601E2D"/>
    <w:rsid w:val="00603708"/>
    <w:rsid w:val="006037B7"/>
    <w:rsid w:val="00603D43"/>
    <w:rsid w:val="00604522"/>
    <w:rsid w:val="00604796"/>
    <w:rsid w:val="00605245"/>
    <w:rsid w:val="00605A6E"/>
    <w:rsid w:val="00607C0C"/>
    <w:rsid w:val="00610D92"/>
    <w:rsid w:val="00613324"/>
    <w:rsid w:val="0061388E"/>
    <w:rsid w:val="00615864"/>
    <w:rsid w:val="00621480"/>
    <w:rsid w:val="00621B5F"/>
    <w:rsid w:val="00623572"/>
    <w:rsid w:val="006241B4"/>
    <w:rsid w:val="00626EAA"/>
    <w:rsid w:val="0062735E"/>
    <w:rsid w:val="00631273"/>
    <w:rsid w:val="00631368"/>
    <w:rsid w:val="00633CB8"/>
    <w:rsid w:val="00635774"/>
    <w:rsid w:val="006362DA"/>
    <w:rsid w:val="00640304"/>
    <w:rsid w:val="00640357"/>
    <w:rsid w:val="00641EDF"/>
    <w:rsid w:val="006438B3"/>
    <w:rsid w:val="00643CF5"/>
    <w:rsid w:val="00646FA8"/>
    <w:rsid w:val="00651E8D"/>
    <w:rsid w:val="0065348C"/>
    <w:rsid w:val="0065407A"/>
    <w:rsid w:val="00654497"/>
    <w:rsid w:val="006549F4"/>
    <w:rsid w:val="00654A47"/>
    <w:rsid w:val="00655663"/>
    <w:rsid w:val="0065664B"/>
    <w:rsid w:val="006573DD"/>
    <w:rsid w:val="006576DB"/>
    <w:rsid w:val="006579C2"/>
    <w:rsid w:val="00660427"/>
    <w:rsid w:val="006604F6"/>
    <w:rsid w:val="00660E57"/>
    <w:rsid w:val="00662319"/>
    <w:rsid w:val="00663331"/>
    <w:rsid w:val="00663B48"/>
    <w:rsid w:val="00663C1A"/>
    <w:rsid w:val="006647C4"/>
    <w:rsid w:val="006653BE"/>
    <w:rsid w:val="00671110"/>
    <w:rsid w:val="006752CB"/>
    <w:rsid w:val="006769AB"/>
    <w:rsid w:val="00676CF0"/>
    <w:rsid w:val="00680442"/>
    <w:rsid w:val="00680AF4"/>
    <w:rsid w:val="00680F48"/>
    <w:rsid w:val="0068129C"/>
    <w:rsid w:val="006821AE"/>
    <w:rsid w:val="00683EA4"/>
    <w:rsid w:val="00684408"/>
    <w:rsid w:val="00684A0F"/>
    <w:rsid w:val="006851DF"/>
    <w:rsid w:val="0068630E"/>
    <w:rsid w:val="006868C6"/>
    <w:rsid w:val="00687069"/>
    <w:rsid w:val="00687151"/>
    <w:rsid w:val="00690C37"/>
    <w:rsid w:val="0069259C"/>
    <w:rsid w:val="00692ADF"/>
    <w:rsid w:val="0069305B"/>
    <w:rsid w:val="006939E2"/>
    <w:rsid w:val="006A0594"/>
    <w:rsid w:val="006A06AD"/>
    <w:rsid w:val="006A1C92"/>
    <w:rsid w:val="006A1D33"/>
    <w:rsid w:val="006A4134"/>
    <w:rsid w:val="006A5CD8"/>
    <w:rsid w:val="006B0774"/>
    <w:rsid w:val="006B0DB1"/>
    <w:rsid w:val="006B32FD"/>
    <w:rsid w:val="006B6BB2"/>
    <w:rsid w:val="006B7022"/>
    <w:rsid w:val="006B74AC"/>
    <w:rsid w:val="006B7875"/>
    <w:rsid w:val="006C09E8"/>
    <w:rsid w:val="006C1DB3"/>
    <w:rsid w:val="006C2200"/>
    <w:rsid w:val="006C519B"/>
    <w:rsid w:val="006D0593"/>
    <w:rsid w:val="006D0C87"/>
    <w:rsid w:val="006D2562"/>
    <w:rsid w:val="006D5A68"/>
    <w:rsid w:val="006D6335"/>
    <w:rsid w:val="006D642A"/>
    <w:rsid w:val="006D747E"/>
    <w:rsid w:val="006D76F5"/>
    <w:rsid w:val="006D7D60"/>
    <w:rsid w:val="006E0301"/>
    <w:rsid w:val="006E1C47"/>
    <w:rsid w:val="006E3B99"/>
    <w:rsid w:val="006E3D77"/>
    <w:rsid w:val="006E5A9B"/>
    <w:rsid w:val="006E6E14"/>
    <w:rsid w:val="006F129B"/>
    <w:rsid w:val="006F2111"/>
    <w:rsid w:val="006F3E96"/>
    <w:rsid w:val="006F40C9"/>
    <w:rsid w:val="006F56EF"/>
    <w:rsid w:val="006F6405"/>
    <w:rsid w:val="006F646D"/>
    <w:rsid w:val="00700D17"/>
    <w:rsid w:val="007016B0"/>
    <w:rsid w:val="00702467"/>
    <w:rsid w:val="00703E0E"/>
    <w:rsid w:val="00704D51"/>
    <w:rsid w:val="00705277"/>
    <w:rsid w:val="0070551B"/>
    <w:rsid w:val="0070596C"/>
    <w:rsid w:val="00705CDE"/>
    <w:rsid w:val="0070631C"/>
    <w:rsid w:val="00706665"/>
    <w:rsid w:val="0070707A"/>
    <w:rsid w:val="0071023D"/>
    <w:rsid w:val="00710ABF"/>
    <w:rsid w:val="007112B6"/>
    <w:rsid w:val="00713326"/>
    <w:rsid w:val="00714339"/>
    <w:rsid w:val="0071446A"/>
    <w:rsid w:val="007152AD"/>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DD8"/>
    <w:rsid w:val="00734F49"/>
    <w:rsid w:val="007358D6"/>
    <w:rsid w:val="0074008C"/>
    <w:rsid w:val="00740792"/>
    <w:rsid w:val="00740B86"/>
    <w:rsid w:val="0074209E"/>
    <w:rsid w:val="007429A7"/>
    <w:rsid w:val="00743D7E"/>
    <w:rsid w:val="00746806"/>
    <w:rsid w:val="0074733F"/>
    <w:rsid w:val="00747FBD"/>
    <w:rsid w:val="0075020A"/>
    <w:rsid w:val="007528F7"/>
    <w:rsid w:val="00754EBB"/>
    <w:rsid w:val="007550C6"/>
    <w:rsid w:val="007555C7"/>
    <w:rsid w:val="00755F4F"/>
    <w:rsid w:val="00756200"/>
    <w:rsid w:val="007575B7"/>
    <w:rsid w:val="00760CD1"/>
    <w:rsid w:val="00760FDA"/>
    <w:rsid w:val="00763F7A"/>
    <w:rsid w:val="007642F7"/>
    <w:rsid w:val="00764CFF"/>
    <w:rsid w:val="00765D0A"/>
    <w:rsid w:val="00766043"/>
    <w:rsid w:val="00766B33"/>
    <w:rsid w:val="007674DD"/>
    <w:rsid w:val="007679C3"/>
    <w:rsid w:val="00771183"/>
    <w:rsid w:val="007749EB"/>
    <w:rsid w:val="00775A00"/>
    <w:rsid w:val="00775B8F"/>
    <w:rsid w:val="0077603B"/>
    <w:rsid w:val="00777199"/>
    <w:rsid w:val="00777233"/>
    <w:rsid w:val="0078092C"/>
    <w:rsid w:val="00780B2C"/>
    <w:rsid w:val="007822EA"/>
    <w:rsid w:val="007828BB"/>
    <w:rsid w:val="00782CC6"/>
    <w:rsid w:val="00783205"/>
    <w:rsid w:val="00783EC7"/>
    <w:rsid w:val="007851B4"/>
    <w:rsid w:val="00786ABB"/>
    <w:rsid w:val="0079356B"/>
    <w:rsid w:val="007946ED"/>
    <w:rsid w:val="00795E87"/>
    <w:rsid w:val="007963B8"/>
    <w:rsid w:val="00797AAA"/>
    <w:rsid w:val="007A0639"/>
    <w:rsid w:val="007A1468"/>
    <w:rsid w:val="007A24B5"/>
    <w:rsid w:val="007A301C"/>
    <w:rsid w:val="007A4156"/>
    <w:rsid w:val="007A41D5"/>
    <w:rsid w:val="007A7E77"/>
    <w:rsid w:val="007B08E1"/>
    <w:rsid w:val="007B1BDB"/>
    <w:rsid w:val="007B2F3B"/>
    <w:rsid w:val="007B3F93"/>
    <w:rsid w:val="007B414E"/>
    <w:rsid w:val="007B4B90"/>
    <w:rsid w:val="007B6D47"/>
    <w:rsid w:val="007B6DF6"/>
    <w:rsid w:val="007B6F2A"/>
    <w:rsid w:val="007C08B3"/>
    <w:rsid w:val="007C247E"/>
    <w:rsid w:val="007C378A"/>
    <w:rsid w:val="007C3D55"/>
    <w:rsid w:val="007C3DB7"/>
    <w:rsid w:val="007C5C3E"/>
    <w:rsid w:val="007C5E85"/>
    <w:rsid w:val="007C7FDB"/>
    <w:rsid w:val="007D0E16"/>
    <w:rsid w:val="007D3694"/>
    <w:rsid w:val="007D4B5C"/>
    <w:rsid w:val="007D4BAF"/>
    <w:rsid w:val="007D560E"/>
    <w:rsid w:val="007D5D79"/>
    <w:rsid w:val="007D626B"/>
    <w:rsid w:val="007D6ED4"/>
    <w:rsid w:val="007D78F3"/>
    <w:rsid w:val="007E13DA"/>
    <w:rsid w:val="007E161C"/>
    <w:rsid w:val="007E18E0"/>
    <w:rsid w:val="007E1E56"/>
    <w:rsid w:val="007E2829"/>
    <w:rsid w:val="007E2A3F"/>
    <w:rsid w:val="007F358D"/>
    <w:rsid w:val="007F3C68"/>
    <w:rsid w:val="007F483D"/>
    <w:rsid w:val="007F5360"/>
    <w:rsid w:val="007F69FC"/>
    <w:rsid w:val="007F6AD4"/>
    <w:rsid w:val="007F70B8"/>
    <w:rsid w:val="007F70BB"/>
    <w:rsid w:val="00803255"/>
    <w:rsid w:val="0080463E"/>
    <w:rsid w:val="00805523"/>
    <w:rsid w:val="00806538"/>
    <w:rsid w:val="008068F6"/>
    <w:rsid w:val="008071ED"/>
    <w:rsid w:val="00810452"/>
    <w:rsid w:val="00811151"/>
    <w:rsid w:val="00811D49"/>
    <w:rsid w:val="008123D5"/>
    <w:rsid w:val="00813B97"/>
    <w:rsid w:val="00813F82"/>
    <w:rsid w:val="00814AE5"/>
    <w:rsid w:val="00814B7F"/>
    <w:rsid w:val="008162EA"/>
    <w:rsid w:val="008218AB"/>
    <w:rsid w:val="00822ADF"/>
    <w:rsid w:val="008232E9"/>
    <w:rsid w:val="00823D42"/>
    <w:rsid w:val="00826776"/>
    <w:rsid w:val="00826C74"/>
    <w:rsid w:val="00830451"/>
    <w:rsid w:val="008307DF"/>
    <w:rsid w:val="00831F08"/>
    <w:rsid w:val="008331CF"/>
    <w:rsid w:val="00833CBB"/>
    <w:rsid w:val="00835797"/>
    <w:rsid w:val="00835D83"/>
    <w:rsid w:val="00835E5E"/>
    <w:rsid w:val="00841748"/>
    <w:rsid w:val="00842126"/>
    <w:rsid w:val="0084391B"/>
    <w:rsid w:val="00843FCF"/>
    <w:rsid w:val="00844FB4"/>
    <w:rsid w:val="00846E27"/>
    <w:rsid w:val="00846EEE"/>
    <w:rsid w:val="00851267"/>
    <w:rsid w:val="008512F2"/>
    <w:rsid w:val="008523EC"/>
    <w:rsid w:val="0085312F"/>
    <w:rsid w:val="00854DF0"/>
    <w:rsid w:val="0085593C"/>
    <w:rsid w:val="00855BD2"/>
    <w:rsid w:val="008565D8"/>
    <w:rsid w:val="00856BAA"/>
    <w:rsid w:val="008572C5"/>
    <w:rsid w:val="00861359"/>
    <w:rsid w:val="00861B37"/>
    <w:rsid w:val="00861BBF"/>
    <w:rsid w:val="0086351C"/>
    <w:rsid w:val="008650A6"/>
    <w:rsid w:val="00865B62"/>
    <w:rsid w:val="0086784E"/>
    <w:rsid w:val="00872F0D"/>
    <w:rsid w:val="00874D8B"/>
    <w:rsid w:val="00874F7C"/>
    <w:rsid w:val="00874FCD"/>
    <w:rsid w:val="008771EE"/>
    <w:rsid w:val="00877472"/>
    <w:rsid w:val="00880DF7"/>
    <w:rsid w:val="0088154A"/>
    <w:rsid w:val="008818D6"/>
    <w:rsid w:val="0088313E"/>
    <w:rsid w:val="008846AB"/>
    <w:rsid w:val="00885250"/>
    <w:rsid w:val="008852D7"/>
    <w:rsid w:val="0088545B"/>
    <w:rsid w:val="00893109"/>
    <w:rsid w:val="00895F18"/>
    <w:rsid w:val="0089697E"/>
    <w:rsid w:val="0089732E"/>
    <w:rsid w:val="008A0795"/>
    <w:rsid w:val="008A0798"/>
    <w:rsid w:val="008A07E6"/>
    <w:rsid w:val="008A0B34"/>
    <w:rsid w:val="008A18FD"/>
    <w:rsid w:val="008A2BC9"/>
    <w:rsid w:val="008A6940"/>
    <w:rsid w:val="008A6A40"/>
    <w:rsid w:val="008A720F"/>
    <w:rsid w:val="008A734F"/>
    <w:rsid w:val="008A7A35"/>
    <w:rsid w:val="008B48D4"/>
    <w:rsid w:val="008B48F5"/>
    <w:rsid w:val="008B4910"/>
    <w:rsid w:val="008B6905"/>
    <w:rsid w:val="008B791C"/>
    <w:rsid w:val="008C00D2"/>
    <w:rsid w:val="008C23D2"/>
    <w:rsid w:val="008C243B"/>
    <w:rsid w:val="008C2920"/>
    <w:rsid w:val="008C4049"/>
    <w:rsid w:val="008C4432"/>
    <w:rsid w:val="008C4A03"/>
    <w:rsid w:val="008C4FBF"/>
    <w:rsid w:val="008C5C8C"/>
    <w:rsid w:val="008C7B40"/>
    <w:rsid w:val="008D1A9C"/>
    <w:rsid w:val="008D1BCB"/>
    <w:rsid w:val="008D1DF9"/>
    <w:rsid w:val="008D2260"/>
    <w:rsid w:val="008D2DDA"/>
    <w:rsid w:val="008D3DA4"/>
    <w:rsid w:val="008D40BC"/>
    <w:rsid w:val="008D563F"/>
    <w:rsid w:val="008D6162"/>
    <w:rsid w:val="008E03C3"/>
    <w:rsid w:val="008E0441"/>
    <w:rsid w:val="008E1B93"/>
    <w:rsid w:val="008E4FBA"/>
    <w:rsid w:val="008E5F31"/>
    <w:rsid w:val="008E63AC"/>
    <w:rsid w:val="008E73FB"/>
    <w:rsid w:val="008E78B0"/>
    <w:rsid w:val="008F17ED"/>
    <w:rsid w:val="008F1CEA"/>
    <w:rsid w:val="008F51D6"/>
    <w:rsid w:val="008F6290"/>
    <w:rsid w:val="00900178"/>
    <w:rsid w:val="009005C6"/>
    <w:rsid w:val="00902ADF"/>
    <w:rsid w:val="00902E86"/>
    <w:rsid w:val="00903B8A"/>
    <w:rsid w:val="00904F3C"/>
    <w:rsid w:val="00907216"/>
    <w:rsid w:val="00907C23"/>
    <w:rsid w:val="0091247D"/>
    <w:rsid w:val="0091560E"/>
    <w:rsid w:val="0091623D"/>
    <w:rsid w:val="009204A8"/>
    <w:rsid w:val="00922C3C"/>
    <w:rsid w:val="00923344"/>
    <w:rsid w:val="009253CC"/>
    <w:rsid w:val="00925571"/>
    <w:rsid w:val="00925C57"/>
    <w:rsid w:val="009261D4"/>
    <w:rsid w:val="00926F47"/>
    <w:rsid w:val="00932AA9"/>
    <w:rsid w:val="0093453E"/>
    <w:rsid w:val="00935385"/>
    <w:rsid w:val="00935CB6"/>
    <w:rsid w:val="009363A6"/>
    <w:rsid w:val="0094265F"/>
    <w:rsid w:val="009438AD"/>
    <w:rsid w:val="00943C24"/>
    <w:rsid w:val="00943C8E"/>
    <w:rsid w:val="009447A2"/>
    <w:rsid w:val="009455FF"/>
    <w:rsid w:val="009459FD"/>
    <w:rsid w:val="00950345"/>
    <w:rsid w:val="009505A6"/>
    <w:rsid w:val="0095208D"/>
    <w:rsid w:val="00952761"/>
    <w:rsid w:val="009542AA"/>
    <w:rsid w:val="00955115"/>
    <w:rsid w:val="00955EEC"/>
    <w:rsid w:val="009560F3"/>
    <w:rsid w:val="00956CA8"/>
    <w:rsid w:val="00960873"/>
    <w:rsid w:val="0096196A"/>
    <w:rsid w:val="00962B2F"/>
    <w:rsid w:val="00964DF9"/>
    <w:rsid w:val="0096600A"/>
    <w:rsid w:val="00967140"/>
    <w:rsid w:val="00970714"/>
    <w:rsid w:val="009724F0"/>
    <w:rsid w:val="00981C47"/>
    <w:rsid w:val="00984A4B"/>
    <w:rsid w:val="009851D8"/>
    <w:rsid w:val="00986205"/>
    <w:rsid w:val="00986D72"/>
    <w:rsid w:val="00994596"/>
    <w:rsid w:val="0099578E"/>
    <w:rsid w:val="00996D95"/>
    <w:rsid w:val="009A13E7"/>
    <w:rsid w:val="009A26FE"/>
    <w:rsid w:val="009A3648"/>
    <w:rsid w:val="009A4783"/>
    <w:rsid w:val="009A66E1"/>
    <w:rsid w:val="009A6DA4"/>
    <w:rsid w:val="009A7170"/>
    <w:rsid w:val="009B064D"/>
    <w:rsid w:val="009B19B5"/>
    <w:rsid w:val="009B1F26"/>
    <w:rsid w:val="009B2AAF"/>
    <w:rsid w:val="009B3CD9"/>
    <w:rsid w:val="009B6ECF"/>
    <w:rsid w:val="009B7AE1"/>
    <w:rsid w:val="009B7EA3"/>
    <w:rsid w:val="009C0996"/>
    <w:rsid w:val="009C0A51"/>
    <w:rsid w:val="009C0D8A"/>
    <w:rsid w:val="009C1BDD"/>
    <w:rsid w:val="009C2049"/>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A29"/>
    <w:rsid w:val="009E0DAF"/>
    <w:rsid w:val="009E2694"/>
    <w:rsid w:val="009E305F"/>
    <w:rsid w:val="009E342F"/>
    <w:rsid w:val="009E45D9"/>
    <w:rsid w:val="009E475D"/>
    <w:rsid w:val="009E4F78"/>
    <w:rsid w:val="009E52B1"/>
    <w:rsid w:val="009E5FB7"/>
    <w:rsid w:val="009F2850"/>
    <w:rsid w:val="00A0047E"/>
    <w:rsid w:val="00A0413F"/>
    <w:rsid w:val="00A0446C"/>
    <w:rsid w:val="00A06CFA"/>
    <w:rsid w:val="00A072E3"/>
    <w:rsid w:val="00A102C7"/>
    <w:rsid w:val="00A1039B"/>
    <w:rsid w:val="00A126C2"/>
    <w:rsid w:val="00A131D1"/>
    <w:rsid w:val="00A138DF"/>
    <w:rsid w:val="00A143E0"/>
    <w:rsid w:val="00A20C67"/>
    <w:rsid w:val="00A21E55"/>
    <w:rsid w:val="00A224C3"/>
    <w:rsid w:val="00A22B4D"/>
    <w:rsid w:val="00A244E0"/>
    <w:rsid w:val="00A253FB"/>
    <w:rsid w:val="00A26207"/>
    <w:rsid w:val="00A26335"/>
    <w:rsid w:val="00A26963"/>
    <w:rsid w:val="00A27AE0"/>
    <w:rsid w:val="00A30095"/>
    <w:rsid w:val="00A30458"/>
    <w:rsid w:val="00A31C28"/>
    <w:rsid w:val="00A32017"/>
    <w:rsid w:val="00A33C81"/>
    <w:rsid w:val="00A3474F"/>
    <w:rsid w:val="00A35516"/>
    <w:rsid w:val="00A36959"/>
    <w:rsid w:val="00A37FD4"/>
    <w:rsid w:val="00A40303"/>
    <w:rsid w:val="00A42282"/>
    <w:rsid w:val="00A42DDC"/>
    <w:rsid w:val="00A4303E"/>
    <w:rsid w:val="00A461D3"/>
    <w:rsid w:val="00A4735C"/>
    <w:rsid w:val="00A47BAC"/>
    <w:rsid w:val="00A51053"/>
    <w:rsid w:val="00A510C7"/>
    <w:rsid w:val="00A52D25"/>
    <w:rsid w:val="00A53CA3"/>
    <w:rsid w:val="00A54566"/>
    <w:rsid w:val="00A57CAD"/>
    <w:rsid w:val="00A61E53"/>
    <w:rsid w:val="00A62488"/>
    <w:rsid w:val="00A62649"/>
    <w:rsid w:val="00A6416A"/>
    <w:rsid w:val="00A64325"/>
    <w:rsid w:val="00A70DF4"/>
    <w:rsid w:val="00A73AAA"/>
    <w:rsid w:val="00A73ADE"/>
    <w:rsid w:val="00A75812"/>
    <w:rsid w:val="00A82AD2"/>
    <w:rsid w:val="00A8317B"/>
    <w:rsid w:val="00A8456D"/>
    <w:rsid w:val="00A861B5"/>
    <w:rsid w:val="00A86D9F"/>
    <w:rsid w:val="00A8758C"/>
    <w:rsid w:val="00A87724"/>
    <w:rsid w:val="00A9203D"/>
    <w:rsid w:val="00A925C9"/>
    <w:rsid w:val="00A93260"/>
    <w:rsid w:val="00A94761"/>
    <w:rsid w:val="00A965E4"/>
    <w:rsid w:val="00A97A92"/>
    <w:rsid w:val="00AA06C7"/>
    <w:rsid w:val="00AA1B5E"/>
    <w:rsid w:val="00AA308A"/>
    <w:rsid w:val="00AA3BED"/>
    <w:rsid w:val="00AA403D"/>
    <w:rsid w:val="00AA4529"/>
    <w:rsid w:val="00AA4DB5"/>
    <w:rsid w:val="00AA5F1B"/>
    <w:rsid w:val="00AA6A6D"/>
    <w:rsid w:val="00AA7E61"/>
    <w:rsid w:val="00AB0DDB"/>
    <w:rsid w:val="00AB1B27"/>
    <w:rsid w:val="00AB3108"/>
    <w:rsid w:val="00AB3AE1"/>
    <w:rsid w:val="00AB4096"/>
    <w:rsid w:val="00AB6A5D"/>
    <w:rsid w:val="00AB6F18"/>
    <w:rsid w:val="00AC0DDA"/>
    <w:rsid w:val="00AC0EEC"/>
    <w:rsid w:val="00AC168B"/>
    <w:rsid w:val="00AC3F31"/>
    <w:rsid w:val="00AC4A2E"/>
    <w:rsid w:val="00AC5F8D"/>
    <w:rsid w:val="00AD1F11"/>
    <w:rsid w:val="00AD2FAE"/>
    <w:rsid w:val="00AD3008"/>
    <w:rsid w:val="00AD3872"/>
    <w:rsid w:val="00AD4B61"/>
    <w:rsid w:val="00AD5C63"/>
    <w:rsid w:val="00AD6EEB"/>
    <w:rsid w:val="00AD70D5"/>
    <w:rsid w:val="00AE024D"/>
    <w:rsid w:val="00AE0908"/>
    <w:rsid w:val="00AE1D18"/>
    <w:rsid w:val="00AE26CF"/>
    <w:rsid w:val="00AE29CE"/>
    <w:rsid w:val="00AE3354"/>
    <w:rsid w:val="00AE4B0B"/>
    <w:rsid w:val="00AE4E1E"/>
    <w:rsid w:val="00AE5866"/>
    <w:rsid w:val="00AE5A9F"/>
    <w:rsid w:val="00AF0B17"/>
    <w:rsid w:val="00AF1F96"/>
    <w:rsid w:val="00AF3131"/>
    <w:rsid w:val="00AF3774"/>
    <w:rsid w:val="00AF382B"/>
    <w:rsid w:val="00AF47A2"/>
    <w:rsid w:val="00AF528A"/>
    <w:rsid w:val="00AF7B85"/>
    <w:rsid w:val="00B00AE7"/>
    <w:rsid w:val="00B00B49"/>
    <w:rsid w:val="00B01A32"/>
    <w:rsid w:val="00B01A35"/>
    <w:rsid w:val="00B01B36"/>
    <w:rsid w:val="00B01E1E"/>
    <w:rsid w:val="00B036E3"/>
    <w:rsid w:val="00B048B1"/>
    <w:rsid w:val="00B07BD7"/>
    <w:rsid w:val="00B108E8"/>
    <w:rsid w:val="00B111EE"/>
    <w:rsid w:val="00B11511"/>
    <w:rsid w:val="00B12844"/>
    <w:rsid w:val="00B13CC4"/>
    <w:rsid w:val="00B14B25"/>
    <w:rsid w:val="00B16929"/>
    <w:rsid w:val="00B177AA"/>
    <w:rsid w:val="00B20FB3"/>
    <w:rsid w:val="00B211CB"/>
    <w:rsid w:val="00B21D5D"/>
    <w:rsid w:val="00B220B1"/>
    <w:rsid w:val="00B228C7"/>
    <w:rsid w:val="00B25EF1"/>
    <w:rsid w:val="00B261F2"/>
    <w:rsid w:val="00B26AAC"/>
    <w:rsid w:val="00B27B39"/>
    <w:rsid w:val="00B27FF1"/>
    <w:rsid w:val="00B3001B"/>
    <w:rsid w:val="00B3046A"/>
    <w:rsid w:val="00B31B48"/>
    <w:rsid w:val="00B32F95"/>
    <w:rsid w:val="00B335E3"/>
    <w:rsid w:val="00B336B0"/>
    <w:rsid w:val="00B33CB1"/>
    <w:rsid w:val="00B34A82"/>
    <w:rsid w:val="00B34C94"/>
    <w:rsid w:val="00B35536"/>
    <w:rsid w:val="00B36B96"/>
    <w:rsid w:val="00B40A09"/>
    <w:rsid w:val="00B42AB6"/>
    <w:rsid w:val="00B44039"/>
    <w:rsid w:val="00B45F32"/>
    <w:rsid w:val="00B47A72"/>
    <w:rsid w:val="00B51F96"/>
    <w:rsid w:val="00B53C38"/>
    <w:rsid w:val="00B54D8D"/>
    <w:rsid w:val="00B54E8D"/>
    <w:rsid w:val="00B55CE7"/>
    <w:rsid w:val="00B60033"/>
    <w:rsid w:val="00B61449"/>
    <w:rsid w:val="00B64448"/>
    <w:rsid w:val="00B66787"/>
    <w:rsid w:val="00B66DC6"/>
    <w:rsid w:val="00B67449"/>
    <w:rsid w:val="00B67695"/>
    <w:rsid w:val="00B70C48"/>
    <w:rsid w:val="00B713DF"/>
    <w:rsid w:val="00B72ECB"/>
    <w:rsid w:val="00B75C6C"/>
    <w:rsid w:val="00B7607E"/>
    <w:rsid w:val="00B7783A"/>
    <w:rsid w:val="00B80ACB"/>
    <w:rsid w:val="00B81DED"/>
    <w:rsid w:val="00B82196"/>
    <w:rsid w:val="00B822F1"/>
    <w:rsid w:val="00B8265C"/>
    <w:rsid w:val="00B832E2"/>
    <w:rsid w:val="00B84C62"/>
    <w:rsid w:val="00B8629C"/>
    <w:rsid w:val="00B9127E"/>
    <w:rsid w:val="00B914D6"/>
    <w:rsid w:val="00B91BE5"/>
    <w:rsid w:val="00B91E23"/>
    <w:rsid w:val="00B96C21"/>
    <w:rsid w:val="00B96FEC"/>
    <w:rsid w:val="00B97352"/>
    <w:rsid w:val="00B976B4"/>
    <w:rsid w:val="00BA1316"/>
    <w:rsid w:val="00BA1AC3"/>
    <w:rsid w:val="00BA1C9F"/>
    <w:rsid w:val="00BA242B"/>
    <w:rsid w:val="00BA2CAB"/>
    <w:rsid w:val="00BA3B2E"/>
    <w:rsid w:val="00BA3B39"/>
    <w:rsid w:val="00BA4839"/>
    <w:rsid w:val="00BA7D27"/>
    <w:rsid w:val="00BB1E8F"/>
    <w:rsid w:val="00BB2116"/>
    <w:rsid w:val="00BB243E"/>
    <w:rsid w:val="00BB3D8D"/>
    <w:rsid w:val="00BB41F3"/>
    <w:rsid w:val="00BB50AB"/>
    <w:rsid w:val="00BB5F59"/>
    <w:rsid w:val="00BB6052"/>
    <w:rsid w:val="00BC1110"/>
    <w:rsid w:val="00BC235F"/>
    <w:rsid w:val="00BC4A29"/>
    <w:rsid w:val="00BC5421"/>
    <w:rsid w:val="00BC6A14"/>
    <w:rsid w:val="00BD18D0"/>
    <w:rsid w:val="00BD1D3A"/>
    <w:rsid w:val="00BD1E50"/>
    <w:rsid w:val="00BD2176"/>
    <w:rsid w:val="00BD219F"/>
    <w:rsid w:val="00BD25C1"/>
    <w:rsid w:val="00BD36D3"/>
    <w:rsid w:val="00BD6D63"/>
    <w:rsid w:val="00BD6FDA"/>
    <w:rsid w:val="00BD7516"/>
    <w:rsid w:val="00BD7829"/>
    <w:rsid w:val="00BD7B44"/>
    <w:rsid w:val="00BE085D"/>
    <w:rsid w:val="00BE32E5"/>
    <w:rsid w:val="00BE36BE"/>
    <w:rsid w:val="00BE5931"/>
    <w:rsid w:val="00BE639D"/>
    <w:rsid w:val="00BE70F5"/>
    <w:rsid w:val="00BE75D9"/>
    <w:rsid w:val="00BE794F"/>
    <w:rsid w:val="00BF0494"/>
    <w:rsid w:val="00BF0EE9"/>
    <w:rsid w:val="00BF3986"/>
    <w:rsid w:val="00BF5681"/>
    <w:rsid w:val="00BF6EBC"/>
    <w:rsid w:val="00BF7179"/>
    <w:rsid w:val="00BF71CC"/>
    <w:rsid w:val="00C00434"/>
    <w:rsid w:val="00C0253F"/>
    <w:rsid w:val="00C0284C"/>
    <w:rsid w:val="00C02A2D"/>
    <w:rsid w:val="00C0320C"/>
    <w:rsid w:val="00C03B2C"/>
    <w:rsid w:val="00C04682"/>
    <w:rsid w:val="00C05351"/>
    <w:rsid w:val="00C05A49"/>
    <w:rsid w:val="00C05F38"/>
    <w:rsid w:val="00C07EDB"/>
    <w:rsid w:val="00C10337"/>
    <w:rsid w:val="00C11D04"/>
    <w:rsid w:val="00C1232B"/>
    <w:rsid w:val="00C126A9"/>
    <w:rsid w:val="00C12A23"/>
    <w:rsid w:val="00C13037"/>
    <w:rsid w:val="00C165F8"/>
    <w:rsid w:val="00C16864"/>
    <w:rsid w:val="00C17B73"/>
    <w:rsid w:val="00C20CFD"/>
    <w:rsid w:val="00C2246A"/>
    <w:rsid w:val="00C227F5"/>
    <w:rsid w:val="00C229F0"/>
    <w:rsid w:val="00C22A95"/>
    <w:rsid w:val="00C22E0E"/>
    <w:rsid w:val="00C23227"/>
    <w:rsid w:val="00C23EB4"/>
    <w:rsid w:val="00C25ADF"/>
    <w:rsid w:val="00C32015"/>
    <w:rsid w:val="00C3329F"/>
    <w:rsid w:val="00C332BD"/>
    <w:rsid w:val="00C36071"/>
    <w:rsid w:val="00C40E40"/>
    <w:rsid w:val="00C4199A"/>
    <w:rsid w:val="00C41F09"/>
    <w:rsid w:val="00C427EC"/>
    <w:rsid w:val="00C4327E"/>
    <w:rsid w:val="00C437BD"/>
    <w:rsid w:val="00C444F8"/>
    <w:rsid w:val="00C47F58"/>
    <w:rsid w:val="00C5076D"/>
    <w:rsid w:val="00C511D2"/>
    <w:rsid w:val="00C5549E"/>
    <w:rsid w:val="00C55615"/>
    <w:rsid w:val="00C5586D"/>
    <w:rsid w:val="00C57C88"/>
    <w:rsid w:val="00C609DD"/>
    <w:rsid w:val="00C66261"/>
    <w:rsid w:val="00C668D3"/>
    <w:rsid w:val="00C66F69"/>
    <w:rsid w:val="00C67274"/>
    <w:rsid w:val="00C70864"/>
    <w:rsid w:val="00C71C29"/>
    <w:rsid w:val="00C720B3"/>
    <w:rsid w:val="00C744EA"/>
    <w:rsid w:val="00C74801"/>
    <w:rsid w:val="00C77225"/>
    <w:rsid w:val="00C8129B"/>
    <w:rsid w:val="00C82E1A"/>
    <w:rsid w:val="00C864C4"/>
    <w:rsid w:val="00C9014A"/>
    <w:rsid w:val="00C9070F"/>
    <w:rsid w:val="00C915C0"/>
    <w:rsid w:val="00C92DCE"/>
    <w:rsid w:val="00C93A7D"/>
    <w:rsid w:val="00C962C8"/>
    <w:rsid w:val="00C978B0"/>
    <w:rsid w:val="00CA0EA2"/>
    <w:rsid w:val="00CA2AC9"/>
    <w:rsid w:val="00CA41A1"/>
    <w:rsid w:val="00CA4478"/>
    <w:rsid w:val="00CA4E3A"/>
    <w:rsid w:val="00CA59C0"/>
    <w:rsid w:val="00CA6EF8"/>
    <w:rsid w:val="00CA6F88"/>
    <w:rsid w:val="00CB2699"/>
    <w:rsid w:val="00CB37FC"/>
    <w:rsid w:val="00CB3E6B"/>
    <w:rsid w:val="00CB42A7"/>
    <w:rsid w:val="00CB68C0"/>
    <w:rsid w:val="00CC1A71"/>
    <w:rsid w:val="00CC2F22"/>
    <w:rsid w:val="00CC57D0"/>
    <w:rsid w:val="00CC6268"/>
    <w:rsid w:val="00CC698D"/>
    <w:rsid w:val="00CD25D4"/>
    <w:rsid w:val="00CD344E"/>
    <w:rsid w:val="00CD43ED"/>
    <w:rsid w:val="00CD7475"/>
    <w:rsid w:val="00CE0CA5"/>
    <w:rsid w:val="00CE0EF9"/>
    <w:rsid w:val="00CE20D4"/>
    <w:rsid w:val="00CE24EC"/>
    <w:rsid w:val="00CE2737"/>
    <w:rsid w:val="00CE3825"/>
    <w:rsid w:val="00CE3C27"/>
    <w:rsid w:val="00CE3F85"/>
    <w:rsid w:val="00CE4755"/>
    <w:rsid w:val="00CE49D6"/>
    <w:rsid w:val="00CF01B6"/>
    <w:rsid w:val="00CF0F29"/>
    <w:rsid w:val="00CF13C0"/>
    <w:rsid w:val="00CF145A"/>
    <w:rsid w:val="00CF40FA"/>
    <w:rsid w:val="00CF448A"/>
    <w:rsid w:val="00CF5A6F"/>
    <w:rsid w:val="00CF5ADC"/>
    <w:rsid w:val="00CF6168"/>
    <w:rsid w:val="00CF638E"/>
    <w:rsid w:val="00CF69D4"/>
    <w:rsid w:val="00D00A80"/>
    <w:rsid w:val="00D01E48"/>
    <w:rsid w:val="00D02308"/>
    <w:rsid w:val="00D0345E"/>
    <w:rsid w:val="00D043E4"/>
    <w:rsid w:val="00D0482E"/>
    <w:rsid w:val="00D06DCA"/>
    <w:rsid w:val="00D07C61"/>
    <w:rsid w:val="00D11204"/>
    <w:rsid w:val="00D13053"/>
    <w:rsid w:val="00D136B9"/>
    <w:rsid w:val="00D14A57"/>
    <w:rsid w:val="00D17AD5"/>
    <w:rsid w:val="00D216A8"/>
    <w:rsid w:val="00D21B3F"/>
    <w:rsid w:val="00D225A3"/>
    <w:rsid w:val="00D22B89"/>
    <w:rsid w:val="00D23B31"/>
    <w:rsid w:val="00D261B5"/>
    <w:rsid w:val="00D26E03"/>
    <w:rsid w:val="00D30551"/>
    <w:rsid w:val="00D30E8F"/>
    <w:rsid w:val="00D34680"/>
    <w:rsid w:val="00D35A3F"/>
    <w:rsid w:val="00D35E1B"/>
    <w:rsid w:val="00D44938"/>
    <w:rsid w:val="00D44C70"/>
    <w:rsid w:val="00D4780E"/>
    <w:rsid w:val="00D5000E"/>
    <w:rsid w:val="00D51B3D"/>
    <w:rsid w:val="00D52CAA"/>
    <w:rsid w:val="00D52E11"/>
    <w:rsid w:val="00D53849"/>
    <w:rsid w:val="00D5511A"/>
    <w:rsid w:val="00D563B1"/>
    <w:rsid w:val="00D617B7"/>
    <w:rsid w:val="00D62502"/>
    <w:rsid w:val="00D634B2"/>
    <w:rsid w:val="00D66764"/>
    <w:rsid w:val="00D66904"/>
    <w:rsid w:val="00D66A3C"/>
    <w:rsid w:val="00D70079"/>
    <w:rsid w:val="00D70121"/>
    <w:rsid w:val="00D701DB"/>
    <w:rsid w:val="00D70A1F"/>
    <w:rsid w:val="00D71500"/>
    <w:rsid w:val="00D71689"/>
    <w:rsid w:val="00D724C6"/>
    <w:rsid w:val="00D74091"/>
    <w:rsid w:val="00D7470D"/>
    <w:rsid w:val="00D75847"/>
    <w:rsid w:val="00D80D04"/>
    <w:rsid w:val="00D81276"/>
    <w:rsid w:val="00D81A67"/>
    <w:rsid w:val="00D84A50"/>
    <w:rsid w:val="00D84ADF"/>
    <w:rsid w:val="00D84CC2"/>
    <w:rsid w:val="00D84EC0"/>
    <w:rsid w:val="00D860E4"/>
    <w:rsid w:val="00D878BA"/>
    <w:rsid w:val="00D9119F"/>
    <w:rsid w:val="00D926AA"/>
    <w:rsid w:val="00D93E88"/>
    <w:rsid w:val="00D9641D"/>
    <w:rsid w:val="00DA07D5"/>
    <w:rsid w:val="00DA0B62"/>
    <w:rsid w:val="00DA101B"/>
    <w:rsid w:val="00DA23C7"/>
    <w:rsid w:val="00DA3E9F"/>
    <w:rsid w:val="00DA465C"/>
    <w:rsid w:val="00DA4849"/>
    <w:rsid w:val="00DA4C0B"/>
    <w:rsid w:val="00DA5C7F"/>
    <w:rsid w:val="00DA6F1A"/>
    <w:rsid w:val="00DA7034"/>
    <w:rsid w:val="00DA70A3"/>
    <w:rsid w:val="00DB0FFC"/>
    <w:rsid w:val="00DB1DA5"/>
    <w:rsid w:val="00DB291F"/>
    <w:rsid w:val="00DB29FD"/>
    <w:rsid w:val="00DB2C74"/>
    <w:rsid w:val="00DB3622"/>
    <w:rsid w:val="00DB40EF"/>
    <w:rsid w:val="00DB45F0"/>
    <w:rsid w:val="00DB55B3"/>
    <w:rsid w:val="00DC17C0"/>
    <w:rsid w:val="00DC29BE"/>
    <w:rsid w:val="00DC41B3"/>
    <w:rsid w:val="00DC4830"/>
    <w:rsid w:val="00DC53A2"/>
    <w:rsid w:val="00DC5AD4"/>
    <w:rsid w:val="00DC6807"/>
    <w:rsid w:val="00DD0840"/>
    <w:rsid w:val="00DD0885"/>
    <w:rsid w:val="00DD0AA8"/>
    <w:rsid w:val="00DD136F"/>
    <w:rsid w:val="00DD171F"/>
    <w:rsid w:val="00DD2A59"/>
    <w:rsid w:val="00DD43F0"/>
    <w:rsid w:val="00DD630D"/>
    <w:rsid w:val="00DD6455"/>
    <w:rsid w:val="00DD78C8"/>
    <w:rsid w:val="00DE2624"/>
    <w:rsid w:val="00DE29D4"/>
    <w:rsid w:val="00DE3D5A"/>
    <w:rsid w:val="00DE427F"/>
    <w:rsid w:val="00DE4945"/>
    <w:rsid w:val="00DE4E2C"/>
    <w:rsid w:val="00DE7732"/>
    <w:rsid w:val="00DE7CD6"/>
    <w:rsid w:val="00DF4655"/>
    <w:rsid w:val="00DF64E6"/>
    <w:rsid w:val="00DF6B61"/>
    <w:rsid w:val="00DF7401"/>
    <w:rsid w:val="00DF7F75"/>
    <w:rsid w:val="00E0097F"/>
    <w:rsid w:val="00E01E0A"/>
    <w:rsid w:val="00E027FD"/>
    <w:rsid w:val="00E040B1"/>
    <w:rsid w:val="00E0417D"/>
    <w:rsid w:val="00E0419C"/>
    <w:rsid w:val="00E04316"/>
    <w:rsid w:val="00E04DE3"/>
    <w:rsid w:val="00E04E2B"/>
    <w:rsid w:val="00E06748"/>
    <w:rsid w:val="00E07D78"/>
    <w:rsid w:val="00E10415"/>
    <w:rsid w:val="00E1096C"/>
    <w:rsid w:val="00E118F6"/>
    <w:rsid w:val="00E13807"/>
    <w:rsid w:val="00E14C6B"/>
    <w:rsid w:val="00E15654"/>
    <w:rsid w:val="00E15C50"/>
    <w:rsid w:val="00E20395"/>
    <w:rsid w:val="00E20FC6"/>
    <w:rsid w:val="00E218C0"/>
    <w:rsid w:val="00E21FCF"/>
    <w:rsid w:val="00E2226B"/>
    <w:rsid w:val="00E2277C"/>
    <w:rsid w:val="00E2370C"/>
    <w:rsid w:val="00E23F5B"/>
    <w:rsid w:val="00E245E5"/>
    <w:rsid w:val="00E2506B"/>
    <w:rsid w:val="00E25F7F"/>
    <w:rsid w:val="00E26619"/>
    <w:rsid w:val="00E266EF"/>
    <w:rsid w:val="00E30380"/>
    <w:rsid w:val="00E31056"/>
    <w:rsid w:val="00E31063"/>
    <w:rsid w:val="00E311AF"/>
    <w:rsid w:val="00E32201"/>
    <w:rsid w:val="00E33224"/>
    <w:rsid w:val="00E335BB"/>
    <w:rsid w:val="00E33AAF"/>
    <w:rsid w:val="00E359B8"/>
    <w:rsid w:val="00E37E70"/>
    <w:rsid w:val="00E41072"/>
    <w:rsid w:val="00E41280"/>
    <w:rsid w:val="00E41E65"/>
    <w:rsid w:val="00E43591"/>
    <w:rsid w:val="00E43763"/>
    <w:rsid w:val="00E43A0E"/>
    <w:rsid w:val="00E454AF"/>
    <w:rsid w:val="00E465DB"/>
    <w:rsid w:val="00E46E2A"/>
    <w:rsid w:val="00E510A0"/>
    <w:rsid w:val="00E52756"/>
    <w:rsid w:val="00E541EF"/>
    <w:rsid w:val="00E54D34"/>
    <w:rsid w:val="00E56C40"/>
    <w:rsid w:val="00E57445"/>
    <w:rsid w:val="00E57938"/>
    <w:rsid w:val="00E617D0"/>
    <w:rsid w:val="00E6401A"/>
    <w:rsid w:val="00E64773"/>
    <w:rsid w:val="00E65470"/>
    <w:rsid w:val="00E6548F"/>
    <w:rsid w:val="00E65E44"/>
    <w:rsid w:val="00E663E5"/>
    <w:rsid w:val="00E6648E"/>
    <w:rsid w:val="00E66D79"/>
    <w:rsid w:val="00E71058"/>
    <w:rsid w:val="00E71379"/>
    <w:rsid w:val="00E72220"/>
    <w:rsid w:val="00E722B5"/>
    <w:rsid w:val="00E73B95"/>
    <w:rsid w:val="00E73D8E"/>
    <w:rsid w:val="00E75649"/>
    <w:rsid w:val="00E756FF"/>
    <w:rsid w:val="00E75BAF"/>
    <w:rsid w:val="00E75D0B"/>
    <w:rsid w:val="00E75D1F"/>
    <w:rsid w:val="00E773C6"/>
    <w:rsid w:val="00E77E7A"/>
    <w:rsid w:val="00E81103"/>
    <w:rsid w:val="00E8117F"/>
    <w:rsid w:val="00E8282C"/>
    <w:rsid w:val="00E841F0"/>
    <w:rsid w:val="00E849B7"/>
    <w:rsid w:val="00E84EC9"/>
    <w:rsid w:val="00E91CF9"/>
    <w:rsid w:val="00E9319F"/>
    <w:rsid w:val="00E95C02"/>
    <w:rsid w:val="00E9655B"/>
    <w:rsid w:val="00E96B36"/>
    <w:rsid w:val="00E96C40"/>
    <w:rsid w:val="00E97798"/>
    <w:rsid w:val="00EA0C82"/>
    <w:rsid w:val="00EA0F2B"/>
    <w:rsid w:val="00EA18FE"/>
    <w:rsid w:val="00EA2759"/>
    <w:rsid w:val="00EA2A31"/>
    <w:rsid w:val="00EA31CA"/>
    <w:rsid w:val="00EA3724"/>
    <w:rsid w:val="00EA429B"/>
    <w:rsid w:val="00EA4921"/>
    <w:rsid w:val="00EA52D4"/>
    <w:rsid w:val="00EA66B3"/>
    <w:rsid w:val="00EA6D2C"/>
    <w:rsid w:val="00EA6F13"/>
    <w:rsid w:val="00EA7DF3"/>
    <w:rsid w:val="00EB00F4"/>
    <w:rsid w:val="00EB070B"/>
    <w:rsid w:val="00EB1991"/>
    <w:rsid w:val="00EB1A06"/>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D73"/>
    <w:rsid w:val="00ED5156"/>
    <w:rsid w:val="00ED6D7B"/>
    <w:rsid w:val="00ED750E"/>
    <w:rsid w:val="00ED764E"/>
    <w:rsid w:val="00EE0574"/>
    <w:rsid w:val="00EE108B"/>
    <w:rsid w:val="00EE2DE2"/>
    <w:rsid w:val="00EE552E"/>
    <w:rsid w:val="00EE5D0C"/>
    <w:rsid w:val="00EE5DFA"/>
    <w:rsid w:val="00EE6447"/>
    <w:rsid w:val="00EE655D"/>
    <w:rsid w:val="00EE6B4F"/>
    <w:rsid w:val="00EF1094"/>
    <w:rsid w:val="00EF1670"/>
    <w:rsid w:val="00EF26E3"/>
    <w:rsid w:val="00EF286C"/>
    <w:rsid w:val="00EF4884"/>
    <w:rsid w:val="00EF4D44"/>
    <w:rsid w:val="00EF5FD5"/>
    <w:rsid w:val="00EF6F5B"/>
    <w:rsid w:val="00F00119"/>
    <w:rsid w:val="00F00BEF"/>
    <w:rsid w:val="00F01043"/>
    <w:rsid w:val="00F0197C"/>
    <w:rsid w:val="00F01E56"/>
    <w:rsid w:val="00F021F9"/>
    <w:rsid w:val="00F077A8"/>
    <w:rsid w:val="00F1178D"/>
    <w:rsid w:val="00F12A47"/>
    <w:rsid w:val="00F1318A"/>
    <w:rsid w:val="00F15116"/>
    <w:rsid w:val="00F165E1"/>
    <w:rsid w:val="00F171D4"/>
    <w:rsid w:val="00F20B87"/>
    <w:rsid w:val="00F210BA"/>
    <w:rsid w:val="00F210BE"/>
    <w:rsid w:val="00F21157"/>
    <w:rsid w:val="00F220B8"/>
    <w:rsid w:val="00F22932"/>
    <w:rsid w:val="00F22EBD"/>
    <w:rsid w:val="00F236E1"/>
    <w:rsid w:val="00F238A4"/>
    <w:rsid w:val="00F24680"/>
    <w:rsid w:val="00F249FC"/>
    <w:rsid w:val="00F25012"/>
    <w:rsid w:val="00F250FA"/>
    <w:rsid w:val="00F2544B"/>
    <w:rsid w:val="00F2547F"/>
    <w:rsid w:val="00F2560A"/>
    <w:rsid w:val="00F266E7"/>
    <w:rsid w:val="00F273F2"/>
    <w:rsid w:val="00F27C69"/>
    <w:rsid w:val="00F30581"/>
    <w:rsid w:val="00F3086B"/>
    <w:rsid w:val="00F311CB"/>
    <w:rsid w:val="00F31B9D"/>
    <w:rsid w:val="00F32C55"/>
    <w:rsid w:val="00F33CB5"/>
    <w:rsid w:val="00F34CCA"/>
    <w:rsid w:val="00F34D57"/>
    <w:rsid w:val="00F36075"/>
    <w:rsid w:val="00F373BE"/>
    <w:rsid w:val="00F40C14"/>
    <w:rsid w:val="00F4252A"/>
    <w:rsid w:val="00F44043"/>
    <w:rsid w:val="00F455AB"/>
    <w:rsid w:val="00F478B3"/>
    <w:rsid w:val="00F51FE6"/>
    <w:rsid w:val="00F532AF"/>
    <w:rsid w:val="00F53C45"/>
    <w:rsid w:val="00F55076"/>
    <w:rsid w:val="00F5685D"/>
    <w:rsid w:val="00F57531"/>
    <w:rsid w:val="00F601B1"/>
    <w:rsid w:val="00F60933"/>
    <w:rsid w:val="00F62897"/>
    <w:rsid w:val="00F636B5"/>
    <w:rsid w:val="00F64F58"/>
    <w:rsid w:val="00F6580A"/>
    <w:rsid w:val="00F67740"/>
    <w:rsid w:val="00F71E1D"/>
    <w:rsid w:val="00F7235E"/>
    <w:rsid w:val="00F72E2B"/>
    <w:rsid w:val="00F734DA"/>
    <w:rsid w:val="00F73CEE"/>
    <w:rsid w:val="00F73F67"/>
    <w:rsid w:val="00F765C0"/>
    <w:rsid w:val="00F76E73"/>
    <w:rsid w:val="00F80113"/>
    <w:rsid w:val="00F81F5B"/>
    <w:rsid w:val="00F82F4D"/>
    <w:rsid w:val="00F85193"/>
    <w:rsid w:val="00F90ABA"/>
    <w:rsid w:val="00F90E06"/>
    <w:rsid w:val="00F91837"/>
    <w:rsid w:val="00F9351E"/>
    <w:rsid w:val="00F93B15"/>
    <w:rsid w:val="00F93F5E"/>
    <w:rsid w:val="00F949A3"/>
    <w:rsid w:val="00F94FC8"/>
    <w:rsid w:val="00F96C92"/>
    <w:rsid w:val="00F97C15"/>
    <w:rsid w:val="00FA16A2"/>
    <w:rsid w:val="00FA22EC"/>
    <w:rsid w:val="00FA2993"/>
    <w:rsid w:val="00FA4343"/>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296E"/>
    <w:rsid w:val="00FC4210"/>
    <w:rsid w:val="00FC4792"/>
    <w:rsid w:val="00FC631A"/>
    <w:rsid w:val="00FC6F2A"/>
    <w:rsid w:val="00FC797C"/>
    <w:rsid w:val="00FC7981"/>
    <w:rsid w:val="00FC7CB0"/>
    <w:rsid w:val="00FD0CD4"/>
    <w:rsid w:val="00FD1E17"/>
    <w:rsid w:val="00FD24E2"/>
    <w:rsid w:val="00FD2DEC"/>
    <w:rsid w:val="00FD3A69"/>
    <w:rsid w:val="00FD3EE8"/>
    <w:rsid w:val="00FD534C"/>
    <w:rsid w:val="00FD5C06"/>
    <w:rsid w:val="00FD6338"/>
    <w:rsid w:val="00FD770D"/>
    <w:rsid w:val="00FE0230"/>
    <w:rsid w:val="00FE1222"/>
    <w:rsid w:val="00FE2277"/>
    <w:rsid w:val="00FE2280"/>
    <w:rsid w:val="00FE5712"/>
    <w:rsid w:val="00FE5E6E"/>
    <w:rsid w:val="00FF211C"/>
    <w:rsid w:val="00FF4CC8"/>
    <w:rsid w:val="00FF5421"/>
    <w:rsid w:val="00FF5C83"/>
    <w:rsid w:val="00FF6D4A"/>
    <w:rsid w:val="00FF7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911088-A0A4-435B-9975-176E9B86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9192">
      <w:bodyDiv w:val="1"/>
      <w:marLeft w:val="0"/>
      <w:marRight w:val="0"/>
      <w:marTop w:val="0"/>
      <w:marBottom w:val="0"/>
      <w:divBdr>
        <w:top w:val="none" w:sz="0" w:space="0" w:color="auto"/>
        <w:left w:val="none" w:sz="0" w:space="0" w:color="auto"/>
        <w:bottom w:val="none" w:sz="0" w:space="0" w:color="auto"/>
        <w:right w:val="none" w:sz="0" w:space="0" w:color="auto"/>
      </w:divBdr>
    </w:div>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73476909">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0343140">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545144031">
      <w:bodyDiv w:val="1"/>
      <w:marLeft w:val="0"/>
      <w:marRight w:val="0"/>
      <w:marTop w:val="0"/>
      <w:marBottom w:val="0"/>
      <w:divBdr>
        <w:top w:val="none" w:sz="0" w:space="0" w:color="auto"/>
        <w:left w:val="none" w:sz="0" w:space="0" w:color="auto"/>
        <w:bottom w:val="none" w:sz="0" w:space="0" w:color="auto"/>
        <w:right w:val="none" w:sz="0" w:space="0" w:color="auto"/>
      </w:divBdr>
    </w:div>
    <w:div w:id="547451627">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715280721">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41796075">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692608141">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56649001">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20125</Words>
  <Characters>120752</Characters>
  <Application>Microsoft Office Word</Application>
  <DocSecurity>0</DocSecurity>
  <Lines>1006</Lines>
  <Paragraphs>281</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140596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Dziewirz Paweł</cp:lastModifiedBy>
  <cp:revision>3</cp:revision>
  <cp:lastPrinted>2016-06-21T11:10:00Z</cp:lastPrinted>
  <dcterms:created xsi:type="dcterms:W3CDTF">2017-11-22T06:52:00Z</dcterms:created>
  <dcterms:modified xsi:type="dcterms:W3CDTF">2017-11-22T06:52:00Z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